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45CD" w14:textId="2DFE12F1" w:rsidR="00AE0452" w:rsidRPr="00525AFF" w:rsidRDefault="0041310D" w:rsidP="00525AFF">
      <w:pPr>
        <w:jc w:val="center"/>
        <w:rPr>
          <w:b/>
          <w:sz w:val="32"/>
          <w:szCs w:val="32"/>
        </w:rPr>
      </w:pPr>
      <w:r>
        <w:rPr>
          <w:b/>
          <w:sz w:val="32"/>
          <w:szCs w:val="32"/>
        </w:rPr>
        <w:t>Michael Azios</w:t>
      </w:r>
    </w:p>
    <w:p w14:paraId="093D9368" w14:textId="77777777" w:rsidR="001F3113" w:rsidRDefault="00525AFF" w:rsidP="00525AFF">
      <w:pPr>
        <w:jc w:val="center"/>
      </w:pPr>
      <w:r>
        <w:t>[</w:t>
      </w:r>
      <w:r w:rsidR="001F3113">
        <w:t>University of Louisiana at Lafayette</w:t>
      </w:r>
      <w:r>
        <w:t xml:space="preserve">] </w:t>
      </w:r>
      <w:r w:rsidRPr="00525AFF">
        <w:t>•</w:t>
      </w:r>
      <w:r>
        <w:t xml:space="preserve"> [</w:t>
      </w:r>
      <w:r w:rsidR="00B74632">
        <w:t xml:space="preserve">Department of </w:t>
      </w:r>
      <w:r w:rsidR="001F3113">
        <w:t>Communicative Disorders</w:t>
      </w:r>
      <w:r>
        <w:t xml:space="preserve">] </w:t>
      </w:r>
    </w:p>
    <w:p w14:paraId="57E68CAF" w14:textId="2F4554D2" w:rsidR="00525AFF" w:rsidRDefault="00525AFF" w:rsidP="00525AFF">
      <w:pPr>
        <w:jc w:val="center"/>
      </w:pPr>
      <w:r w:rsidRPr="00525AFF">
        <w:t>•</w:t>
      </w:r>
      <w:r>
        <w:t xml:space="preserve"> [</w:t>
      </w:r>
      <w:r w:rsidR="001F3113">
        <w:t>michael.azios@louisiana</w:t>
      </w:r>
      <w:r w:rsidR="00B74632">
        <w:t>.edu</w:t>
      </w:r>
      <w:r>
        <w:t>]</w:t>
      </w:r>
    </w:p>
    <w:p w14:paraId="42AFECCA" w14:textId="77777777" w:rsidR="00525AFF" w:rsidRDefault="00525AFF" w:rsidP="00525AFF">
      <w:pPr>
        <w:jc w:val="center"/>
      </w:pPr>
    </w:p>
    <w:p w14:paraId="248D159A" w14:textId="6791E6D5" w:rsidR="006C32CA" w:rsidRPr="00994051" w:rsidRDefault="00596B85" w:rsidP="00A720C9">
      <w:pPr>
        <w:jc w:val="center"/>
      </w:pPr>
      <w:r>
        <w:rPr>
          <w:noProof/>
        </w:rPr>
        <mc:AlternateContent>
          <mc:Choice Requires="wps">
            <w:drawing>
              <wp:anchor distT="0" distB="0" distL="114300" distR="114300" simplePos="0" relativeHeight="251659264" behindDoc="0" locked="0" layoutInCell="1" allowOverlap="1" wp14:anchorId="6263CA3A" wp14:editId="26254D7E">
                <wp:simplePos x="0" y="0"/>
                <wp:positionH relativeFrom="column">
                  <wp:posOffset>0</wp:posOffset>
                </wp:positionH>
                <wp:positionV relativeFrom="paragraph">
                  <wp:posOffset>19685</wp:posOffset>
                </wp:positionV>
                <wp:extent cx="5930900" cy="7620"/>
                <wp:effectExtent l="88900" t="121285" r="101600" b="996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7620"/>
                        </a:xfrm>
                        <a:prstGeom prst="line">
                          <a:avLst/>
                        </a:prstGeom>
                        <a:noFill/>
                        <a:ln w="9525">
                          <a:solidFill>
                            <a:schemeClr val="dk1">
                              <a:lumMod val="95000"/>
                              <a:lumOff val="0"/>
                            </a:schemeClr>
                          </a:solidFill>
                          <a:round/>
                          <a:headEnd/>
                          <a:tailEnd/>
                        </a:ln>
                        <a:effectLst>
                          <a:outerShdw blurRad="63500" dist="38100" dir="16200000" rotWithShape="0">
                            <a:srgbClr val="000000">
                              <a:alpha val="39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43A9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55pt" to="46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" strokecolor="black [3040]">
                <v:shadow on="t" color="black" opacity="26213f" origin=",.5" offset="0,-3pt"/>
              </v:line>
            </w:pict>
          </mc:Fallback>
        </mc:AlternateContent>
      </w:r>
    </w:p>
    <w:p w14:paraId="583C31D8" w14:textId="77777777" w:rsidR="00994051" w:rsidRDefault="00994051" w:rsidP="00A720C9">
      <w:pPr>
        <w:jc w:val="center"/>
        <w:rPr>
          <w:b/>
        </w:rPr>
      </w:pPr>
    </w:p>
    <w:p w14:paraId="342E4EEE" w14:textId="1741F40C" w:rsidR="00A720C9" w:rsidRDefault="00A720C9" w:rsidP="00A720C9">
      <w:pPr>
        <w:jc w:val="center"/>
        <w:rPr>
          <w:b/>
        </w:rPr>
      </w:pPr>
      <w:r>
        <w:rPr>
          <w:b/>
        </w:rPr>
        <w:t>ACADEMIC PREPARATION</w:t>
      </w:r>
    </w:p>
    <w:p w14:paraId="6F96C1B9" w14:textId="77777777" w:rsidR="00A720C9" w:rsidRDefault="00A720C9" w:rsidP="00A720C9">
      <w:pPr>
        <w:jc w:val="center"/>
      </w:pPr>
    </w:p>
    <w:p w14:paraId="0592B811" w14:textId="7FEFA58D" w:rsidR="00A720C9" w:rsidRDefault="00A720C9" w:rsidP="00C4685F">
      <w:pPr>
        <w:tabs>
          <w:tab w:val="left" w:pos="7740"/>
        </w:tabs>
      </w:pPr>
      <w:r>
        <w:rPr>
          <w:b/>
        </w:rPr>
        <w:t>Ph.D.,</w:t>
      </w:r>
      <w:r w:rsidR="00C4685F">
        <w:t xml:space="preserve"> University of LA</w:t>
      </w:r>
      <w:r>
        <w:t xml:space="preserve"> at Lafayette, Applied L</w:t>
      </w:r>
      <w:r w:rsidR="00AE0452">
        <w:t xml:space="preserve">anguage &amp; Speech </w:t>
      </w:r>
      <w:r w:rsidR="0041310D">
        <w:t xml:space="preserve">Science </w:t>
      </w:r>
      <w:r w:rsidR="0041310D">
        <w:tab/>
      </w:r>
      <w:r w:rsidR="00AE0452">
        <w:t>(201</w:t>
      </w:r>
      <w:r w:rsidR="0041310D">
        <w:t>7</w:t>
      </w:r>
      <w:r>
        <w:t>)</w:t>
      </w:r>
      <w:r>
        <w:tab/>
      </w:r>
    </w:p>
    <w:p w14:paraId="2E61A457" w14:textId="74F066B2" w:rsidR="00F30E04" w:rsidRPr="009B2FDE" w:rsidRDefault="00F30E04" w:rsidP="0041310D">
      <w:pPr>
        <w:tabs>
          <w:tab w:val="left" w:pos="7740"/>
        </w:tabs>
        <w:rPr>
          <w:i/>
        </w:rPr>
      </w:pPr>
      <w:r>
        <w:t xml:space="preserve">Dissertation – </w:t>
      </w:r>
      <w:r w:rsidR="0041310D">
        <w:rPr>
          <w:i/>
        </w:rPr>
        <w:t>The College Experience of Stuttering: An Ethnographic Study</w:t>
      </w:r>
    </w:p>
    <w:p w14:paraId="72EA654F" w14:textId="3F641101" w:rsidR="00A720C9" w:rsidRDefault="00A720C9" w:rsidP="00C4685F">
      <w:pPr>
        <w:tabs>
          <w:tab w:val="left" w:pos="7740"/>
        </w:tabs>
      </w:pPr>
      <w:r>
        <w:rPr>
          <w:b/>
        </w:rPr>
        <w:t>M.S.,</w:t>
      </w:r>
      <w:r w:rsidR="00C4685F">
        <w:t xml:space="preserve"> </w:t>
      </w:r>
      <w:r w:rsidR="0041310D">
        <w:t>Stephen F. Austin State University</w:t>
      </w:r>
      <w:r>
        <w:t>, Communicative Disorders</w:t>
      </w:r>
      <w:r>
        <w:tab/>
        <w:t>(20</w:t>
      </w:r>
      <w:r w:rsidR="0041310D">
        <w:t>12</w:t>
      </w:r>
      <w:r>
        <w:t>)</w:t>
      </w:r>
    </w:p>
    <w:p w14:paraId="253D8162" w14:textId="143A9711" w:rsidR="00A720C9" w:rsidRDefault="00A720C9" w:rsidP="00C4685F">
      <w:pPr>
        <w:tabs>
          <w:tab w:val="left" w:pos="7740"/>
        </w:tabs>
      </w:pPr>
      <w:r>
        <w:rPr>
          <w:b/>
        </w:rPr>
        <w:t xml:space="preserve">B.S., </w:t>
      </w:r>
      <w:r w:rsidR="0041310D">
        <w:t>Old Dominion University</w:t>
      </w:r>
      <w:r>
        <w:t xml:space="preserve">, </w:t>
      </w:r>
      <w:r w:rsidR="0041310D">
        <w:t>Communication Disorders</w:t>
      </w:r>
      <w:r>
        <w:tab/>
        <w:t>(200</w:t>
      </w:r>
      <w:r w:rsidR="0041310D">
        <w:t>6</w:t>
      </w:r>
      <w:r>
        <w:t>)</w:t>
      </w:r>
    </w:p>
    <w:p w14:paraId="5382866E" w14:textId="77777777" w:rsidR="006C32CA" w:rsidRDefault="006C32CA" w:rsidP="00A720C9">
      <w:pPr>
        <w:tabs>
          <w:tab w:val="left" w:pos="8100"/>
        </w:tabs>
      </w:pPr>
    </w:p>
    <w:p w14:paraId="6EE4CFC1" w14:textId="1FA5E250" w:rsidR="00C4685F" w:rsidRDefault="00C4685F" w:rsidP="00C4685F">
      <w:pPr>
        <w:tabs>
          <w:tab w:val="left" w:pos="8100"/>
        </w:tabs>
        <w:jc w:val="center"/>
        <w:rPr>
          <w:b/>
        </w:rPr>
      </w:pPr>
      <w:r>
        <w:rPr>
          <w:b/>
        </w:rPr>
        <w:t>PROFESSIONAL EMPLOYMENT</w:t>
      </w:r>
    </w:p>
    <w:p w14:paraId="41E6044F" w14:textId="1BE53625" w:rsidR="00BB41A9" w:rsidRDefault="00BB41A9" w:rsidP="00BB41A9">
      <w:pPr>
        <w:tabs>
          <w:tab w:val="left" w:pos="8100"/>
        </w:tabs>
        <w:rPr>
          <w:b/>
        </w:rPr>
      </w:pPr>
    </w:p>
    <w:p w14:paraId="5B031978" w14:textId="77777777" w:rsidR="00C4685F" w:rsidRDefault="00C4685F" w:rsidP="00C4685F">
      <w:pPr>
        <w:tabs>
          <w:tab w:val="left" w:pos="8100"/>
        </w:tabs>
        <w:jc w:val="center"/>
        <w:rPr>
          <w:b/>
        </w:rPr>
      </w:pPr>
    </w:p>
    <w:p w14:paraId="0F10BE19" w14:textId="440158F8" w:rsidR="00BB41A9" w:rsidRPr="00BB41A9" w:rsidRDefault="00791D9B" w:rsidP="00C4685F">
      <w:pPr>
        <w:tabs>
          <w:tab w:val="left" w:pos="7740"/>
        </w:tabs>
        <w:rPr>
          <w:bCs/>
        </w:rPr>
      </w:pPr>
      <w:r>
        <w:rPr>
          <w:b/>
        </w:rPr>
        <w:t>University of Louisiana at Lafayette</w:t>
      </w:r>
      <w:r w:rsidR="00BB41A9">
        <w:rPr>
          <w:b/>
        </w:rPr>
        <w:t xml:space="preserve">, </w:t>
      </w:r>
      <w:r>
        <w:rPr>
          <w:bCs/>
        </w:rPr>
        <w:t>Lafayette, LA</w:t>
      </w:r>
      <w:r w:rsidR="00BB41A9" w:rsidRPr="00BB41A9">
        <w:rPr>
          <w:bCs/>
        </w:rPr>
        <w:t xml:space="preserve"> </w:t>
      </w:r>
      <w:r w:rsidR="00BB41A9">
        <w:rPr>
          <w:b/>
        </w:rPr>
        <w:tab/>
      </w:r>
      <w:r w:rsidR="00BB41A9" w:rsidRPr="00BB41A9">
        <w:rPr>
          <w:bCs/>
        </w:rPr>
        <w:t>(2022-</w:t>
      </w:r>
      <w:r>
        <w:rPr>
          <w:bCs/>
        </w:rPr>
        <w:t>Present</w:t>
      </w:r>
      <w:r w:rsidR="00BB41A9" w:rsidRPr="00BB41A9">
        <w:rPr>
          <w:bCs/>
        </w:rPr>
        <w:t>)</w:t>
      </w:r>
    </w:p>
    <w:p w14:paraId="004506F5" w14:textId="0BE0E97C" w:rsidR="00BB41A9" w:rsidRPr="00BB41A9" w:rsidRDefault="00BB41A9" w:rsidP="00C4685F">
      <w:pPr>
        <w:tabs>
          <w:tab w:val="left" w:pos="7740"/>
        </w:tabs>
        <w:rPr>
          <w:bCs/>
        </w:rPr>
      </w:pPr>
      <w:r w:rsidRPr="00791D9B">
        <w:rPr>
          <w:bCs/>
        </w:rPr>
        <w:t>-</w:t>
      </w:r>
      <w:r w:rsidR="00791D9B" w:rsidRPr="00791D9B">
        <w:rPr>
          <w:bCs/>
        </w:rPr>
        <w:t xml:space="preserve">Visiting </w:t>
      </w:r>
      <w:r w:rsidRPr="00791D9B">
        <w:rPr>
          <w:bCs/>
        </w:rPr>
        <w:t>Associate Professor,</w:t>
      </w:r>
      <w:r>
        <w:rPr>
          <w:b/>
        </w:rPr>
        <w:t xml:space="preserve"> </w:t>
      </w:r>
      <w:r w:rsidRPr="00BB41A9">
        <w:rPr>
          <w:bCs/>
        </w:rPr>
        <w:t xml:space="preserve">Department of </w:t>
      </w:r>
      <w:r w:rsidR="00791D9B">
        <w:rPr>
          <w:bCs/>
        </w:rPr>
        <w:t>Communicative Disorders</w:t>
      </w:r>
    </w:p>
    <w:p w14:paraId="508FFC9F" w14:textId="77777777" w:rsidR="00BB41A9" w:rsidRDefault="00BB41A9" w:rsidP="00C4685F">
      <w:pPr>
        <w:tabs>
          <w:tab w:val="left" w:pos="7740"/>
        </w:tabs>
        <w:rPr>
          <w:b/>
        </w:rPr>
      </w:pPr>
    </w:p>
    <w:p w14:paraId="287BEA3C" w14:textId="77777777" w:rsidR="00791D9B" w:rsidRDefault="003C0562" w:rsidP="00C4685F">
      <w:pPr>
        <w:tabs>
          <w:tab w:val="left" w:pos="7740"/>
        </w:tabs>
      </w:pPr>
      <w:r>
        <w:rPr>
          <w:b/>
        </w:rPr>
        <w:t>Lamar University,</w:t>
      </w:r>
      <w:r w:rsidR="009B2FDE">
        <w:t xml:space="preserve"> Beaumont, TX</w:t>
      </w:r>
    </w:p>
    <w:p w14:paraId="52AF5F58" w14:textId="28C10327" w:rsidR="003C0562" w:rsidRDefault="00791D9B" w:rsidP="00C4685F">
      <w:pPr>
        <w:tabs>
          <w:tab w:val="left" w:pos="7740"/>
        </w:tabs>
      </w:pPr>
      <w:r>
        <w:t xml:space="preserve">-Associate Professor, Department of </w:t>
      </w:r>
      <w:proofErr w:type="gramStart"/>
      <w:r>
        <w:t>Speech</w:t>
      </w:r>
      <w:proofErr w:type="gramEnd"/>
      <w:r>
        <w:t xml:space="preserve"> and Hearing Sciences</w:t>
      </w:r>
      <w:r w:rsidR="009B2FDE">
        <w:tab/>
        <w:t>(20</w:t>
      </w:r>
      <w:r>
        <w:t>22</w:t>
      </w:r>
      <w:r w:rsidR="009609E0">
        <w:t>-</w:t>
      </w:r>
      <w:r w:rsidR="00BB41A9">
        <w:t>2022</w:t>
      </w:r>
      <w:r w:rsidR="003C0562">
        <w:t>)</w:t>
      </w:r>
    </w:p>
    <w:p w14:paraId="1E1071F3" w14:textId="35D94EF1" w:rsidR="00351E22" w:rsidRDefault="00351E22" w:rsidP="00C4685F">
      <w:pPr>
        <w:tabs>
          <w:tab w:val="left" w:pos="7740"/>
        </w:tabs>
      </w:pPr>
      <w:r w:rsidRPr="00791D9B">
        <w:t>-Assistant Professor</w:t>
      </w:r>
      <w:r>
        <w:t>, Department of Speech &amp; Hearing Sciences</w:t>
      </w:r>
      <w:r w:rsidR="00791D9B">
        <w:t>.                       (2016-2022)</w:t>
      </w:r>
    </w:p>
    <w:p w14:paraId="77F03B89" w14:textId="438D0171" w:rsidR="00351E22" w:rsidRDefault="00351E22" w:rsidP="00C4685F">
      <w:pPr>
        <w:tabs>
          <w:tab w:val="left" w:pos="7740"/>
        </w:tabs>
      </w:pPr>
      <w:r>
        <w:t xml:space="preserve">-Director, </w:t>
      </w:r>
      <w:r w:rsidR="0041310D">
        <w:t>Southeast Texas Stuttering Clinic</w:t>
      </w:r>
      <w:r>
        <w:t>, a clinical research laboratory established</w:t>
      </w:r>
    </w:p>
    <w:p w14:paraId="204198B3" w14:textId="79CEC88A" w:rsidR="00351E22" w:rsidRDefault="00351E22" w:rsidP="00C4685F">
      <w:pPr>
        <w:tabs>
          <w:tab w:val="left" w:pos="7740"/>
        </w:tabs>
      </w:pPr>
      <w:r>
        <w:t xml:space="preserve">to serve as a platform for </w:t>
      </w:r>
      <w:r w:rsidR="0041310D">
        <w:t xml:space="preserve">advocacy and education for all people who stutter and the community at large </w:t>
      </w:r>
    </w:p>
    <w:p w14:paraId="2CE99C2B" w14:textId="77777777" w:rsidR="003C0562" w:rsidRDefault="003C0562" w:rsidP="00C4685F">
      <w:pPr>
        <w:tabs>
          <w:tab w:val="left" w:pos="7740"/>
        </w:tabs>
        <w:rPr>
          <w:b/>
        </w:rPr>
      </w:pPr>
    </w:p>
    <w:p w14:paraId="20F50243" w14:textId="63D875EC" w:rsidR="00C4685F" w:rsidRDefault="0041310D" w:rsidP="00C4685F">
      <w:pPr>
        <w:tabs>
          <w:tab w:val="left" w:pos="7740"/>
        </w:tabs>
      </w:pPr>
      <w:r>
        <w:rPr>
          <w:b/>
        </w:rPr>
        <w:t>Reliant Rehabilitation</w:t>
      </w:r>
      <w:r w:rsidR="00C4685F">
        <w:rPr>
          <w:b/>
        </w:rPr>
        <w:t xml:space="preserve">, </w:t>
      </w:r>
      <w:r>
        <w:t>Lafayette</w:t>
      </w:r>
      <w:r w:rsidR="00C4685F">
        <w:t xml:space="preserve">, LA                                                                </w:t>
      </w:r>
      <w:proofErr w:type="gramStart"/>
      <w:r w:rsidR="00C4685F">
        <w:t xml:space="preserve"> </w:t>
      </w:r>
      <w:r>
        <w:t xml:space="preserve">  (</w:t>
      </w:r>
      <w:proofErr w:type="gramEnd"/>
      <w:r w:rsidR="00C4685F">
        <w:t>2012</w:t>
      </w:r>
      <w:r w:rsidR="009609E0">
        <w:t>-</w:t>
      </w:r>
      <w:r w:rsidR="00AE0452">
        <w:t>201</w:t>
      </w:r>
      <w:r>
        <w:t>6</w:t>
      </w:r>
      <w:r w:rsidR="00C4685F">
        <w:t>)</w:t>
      </w:r>
    </w:p>
    <w:p w14:paraId="58652852" w14:textId="77A29DCF" w:rsidR="00C4685F" w:rsidRPr="005C3B3C" w:rsidRDefault="0041310D" w:rsidP="0041310D">
      <w:pPr>
        <w:tabs>
          <w:tab w:val="left" w:pos="7740"/>
        </w:tabs>
        <w:rPr>
          <w:rFonts w:eastAsiaTheme="majorEastAsia"/>
        </w:rPr>
      </w:pPr>
      <w:r>
        <w:rPr>
          <w:rFonts w:eastAsiaTheme="majorEastAsia"/>
        </w:rPr>
        <w:t>Speech language pathologist – Worked at v</w:t>
      </w:r>
      <w:r w:rsidRPr="00786A93">
        <w:rPr>
          <w:rFonts w:eastAsiaTheme="majorEastAsia"/>
        </w:rPr>
        <w:t>arious skilled nursing facilities between Louisiana and Texas</w:t>
      </w:r>
    </w:p>
    <w:p w14:paraId="2B40949C" w14:textId="52B39A39" w:rsidR="00994051" w:rsidRDefault="00994051" w:rsidP="00084A1A">
      <w:pPr>
        <w:tabs>
          <w:tab w:val="left" w:pos="7740"/>
        </w:tabs>
      </w:pPr>
    </w:p>
    <w:p w14:paraId="7BBA7042" w14:textId="0F67E69F" w:rsidR="005C3B3C" w:rsidRDefault="005C3B3C" w:rsidP="00084A1A">
      <w:pPr>
        <w:tabs>
          <w:tab w:val="left" w:pos="7740"/>
        </w:tabs>
      </w:pPr>
      <w:r w:rsidRPr="005C3B3C">
        <w:rPr>
          <w:b/>
          <w:bCs/>
        </w:rPr>
        <w:t>Conroe Independent School District</w:t>
      </w:r>
      <w:r>
        <w:t>, Conroe, TX</w:t>
      </w:r>
      <w:r>
        <w:tab/>
        <w:t>(2007-2012)</w:t>
      </w:r>
    </w:p>
    <w:p w14:paraId="200727D2" w14:textId="50E14826" w:rsidR="005C3B3C" w:rsidRDefault="005C3B3C" w:rsidP="00084A1A">
      <w:pPr>
        <w:tabs>
          <w:tab w:val="left" w:pos="7740"/>
        </w:tabs>
      </w:pPr>
      <w:r>
        <w:t>Speech language pathologist assistant – Worked at various schools within the Conroe Independent School District providing intervention services.</w:t>
      </w:r>
    </w:p>
    <w:p w14:paraId="6D99AD59" w14:textId="77777777" w:rsidR="005C3B3C" w:rsidRDefault="005C3B3C" w:rsidP="00084A1A">
      <w:pPr>
        <w:tabs>
          <w:tab w:val="left" w:pos="7740"/>
        </w:tabs>
      </w:pPr>
    </w:p>
    <w:p w14:paraId="6ACD6311" w14:textId="403BDE15" w:rsidR="0040788D" w:rsidRDefault="0040788D" w:rsidP="0040788D">
      <w:pPr>
        <w:tabs>
          <w:tab w:val="left" w:pos="7740"/>
        </w:tabs>
        <w:jc w:val="center"/>
        <w:rPr>
          <w:b/>
        </w:rPr>
      </w:pPr>
      <w:r>
        <w:rPr>
          <w:b/>
        </w:rPr>
        <w:t>PROFESSIONAL MEMBERSHIP</w:t>
      </w:r>
      <w:r w:rsidR="0090384C">
        <w:rPr>
          <w:b/>
        </w:rPr>
        <w:t>, POSITIONS,</w:t>
      </w:r>
      <w:r>
        <w:rPr>
          <w:b/>
        </w:rPr>
        <w:t xml:space="preserve"> &amp; LICENSURE</w:t>
      </w:r>
    </w:p>
    <w:p w14:paraId="645E7A63" w14:textId="77777777" w:rsidR="0040788D" w:rsidRDefault="0040788D" w:rsidP="0040788D">
      <w:pPr>
        <w:tabs>
          <w:tab w:val="left" w:pos="7740"/>
        </w:tabs>
        <w:jc w:val="center"/>
        <w:rPr>
          <w:b/>
        </w:rPr>
      </w:pPr>
    </w:p>
    <w:p w14:paraId="10360067" w14:textId="77777777" w:rsidR="0041310D" w:rsidRDefault="0041310D" w:rsidP="0041310D">
      <w:pPr>
        <w:tabs>
          <w:tab w:val="left" w:pos="1620"/>
        </w:tabs>
        <w:ind w:left="1620" w:hanging="1620"/>
        <w:rPr>
          <w:rFonts w:eastAsiaTheme="majorEastAsia"/>
        </w:rPr>
      </w:pPr>
      <w:r>
        <w:rPr>
          <w:rFonts w:eastAsiaTheme="majorEastAsia"/>
        </w:rPr>
        <w:t xml:space="preserve">2012 - current </w:t>
      </w:r>
      <w:r>
        <w:rPr>
          <w:rFonts w:eastAsiaTheme="majorEastAsia"/>
        </w:rPr>
        <w:tab/>
        <w:t>American Speech-Language-Hearing Association, Certificate of Clinical Competence</w:t>
      </w:r>
    </w:p>
    <w:p w14:paraId="02BA3B06" w14:textId="77777777" w:rsidR="0041310D" w:rsidRDefault="0041310D" w:rsidP="0041310D">
      <w:pPr>
        <w:tabs>
          <w:tab w:val="left" w:pos="1620"/>
        </w:tabs>
        <w:ind w:left="1440" w:hanging="1440"/>
        <w:rPr>
          <w:rFonts w:eastAsiaTheme="majorEastAsia"/>
        </w:rPr>
      </w:pPr>
      <w:r>
        <w:rPr>
          <w:rFonts w:eastAsiaTheme="majorEastAsia"/>
        </w:rPr>
        <w:t>2012 - 2016</w:t>
      </w:r>
      <w:r>
        <w:rPr>
          <w:rFonts w:eastAsiaTheme="majorEastAsia"/>
        </w:rPr>
        <w:tab/>
      </w:r>
      <w:r>
        <w:rPr>
          <w:rFonts w:eastAsiaTheme="majorEastAsia"/>
        </w:rPr>
        <w:tab/>
        <w:t>Louisiana Speech-Language-Hearing Association</w:t>
      </w:r>
    </w:p>
    <w:p w14:paraId="3D771339" w14:textId="77777777" w:rsidR="0041310D" w:rsidRDefault="0041310D" w:rsidP="0041310D">
      <w:pPr>
        <w:tabs>
          <w:tab w:val="left" w:pos="1620"/>
        </w:tabs>
        <w:ind w:left="1440" w:hanging="1440"/>
        <w:rPr>
          <w:rFonts w:eastAsiaTheme="majorEastAsia"/>
        </w:rPr>
      </w:pPr>
      <w:r>
        <w:rPr>
          <w:rFonts w:eastAsiaTheme="majorEastAsia"/>
        </w:rPr>
        <w:t xml:space="preserve">2013 - current </w:t>
      </w:r>
      <w:r>
        <w:rPr>
          <w:rFonts w:eastAsiaTheme="majorEastAsia"/>
        </w:rPr>
        <w:tab/>
        <w:t xml:space="preserve">   International Fluency Association</w:t>
      </w:r>
    </w:p>
    <w:p w14:paraId="1C293479" w14:textId="77777777" w:rsidR="0041310D" w:rsidRDefault="0041310D" w:rsidP="0041310D">
      <w:pPr>
        <w:tabs>
          <w:tab w:val="left" w:pos="1620"/>
        </w:tabs>
        <w:ind w:left="1440" w:hanging="1440"/>
        <w:rPr>
          <w:rFonts w:eastAsiaTheme="majorEastAsia"/>
        </w:rPr>
      </w:pPr>
      <w:r>
        <w:rPr>
          <w:rFonts w:eastAsiaTheme="majorEastAsia"/>
        </w:rPr>
        <w:t>2014 – current    National Stuttering Association</w:t>
      </w:r>
    </w:p>
    <w:p w14:paraId="73CECA5D" w14:textId="77777777" w:rsidR="0041310D" w:rsidRDefault="0041310D" w:rsidP="0041310D">
      <w:pPr>
        <w:tabs>
          <w:tab w:val="left" w:pos="1620"/>
        </w:tabs>
        <w:ind w:left="1440" w:hanging="1440"/>
        <w:rPr>
          <w:rFonts w:eastAsiaTheme="majorEastAsia"/>
        </w:rPr>
      </w:pPr>
      <w:r>
        <w:rPr>
          <w:rFonts w:eastAsiaTheme="majorEastAsia"/>
        </w:rPr>
        <w:t>2016 - current</w:t>
      </w:r>
      <w:r>
        <w:rPr>
          <w:rFonts w:eastAsiaTheme="majorEastAsia"/>
        </w:rPr>
        <w:tab/>
      </w:r>
      <w:r>
        <w:rPr>
          <w:rFonts w:eastAsiaTheme="majorEastAsia"/>
        </w:rPr>
        <w:tab/>
        <w:t>Texas Speech-Language-Hearing Association</w:t>
      </w:r>
    </w:p>
    <w:p w14:paraId="5F364BC4" w14:textId="77777777" w:rsidR="0041310D" w:rsidRDefault="0041310D" w:rsidP="0041310D">
      <w:pPr>
        <w:tabs>
          <w:tab w:val="left" w:pos="1620"/>
        </w:tabs>
        <w:ind w:left="1440" w:hanging="1440"/>
        <w:rPr>
          <w:rFonts w:eastAsiaTheme="majorEastAsia"/>
        </w:rPr>
      </w:pPr>
      <w:r>
        <w:rPr>
          <w:rFonts w:eastAsiaTheme="majorEastAsia"/>
        </w:rPr>
        <w:t>2016 - current</w:t>
      </w:r>
      <w:r>
        <w:rPr>
          <w:rFonts w:eastAsiaTheme="majorEastAsia"/>
        </w:rPr>
        <w:tab/>
      </w:r>
      <w:r>
        <w:rPr>
          <w:rFonts w:eastAsiaTheme="majorEastAsia"/>
        </w:rPr>
        <w:tab/>
        <w:t>Southeast Texas Speech-Language Hearing Association</w:t>
      </w:r>
    </w:p>
    <w:p w14:paraId="41059351" w14:textId="77777777" w:rsidR="0041310D" w:rsidRDefault="0041310D" w:rsidP="0041310D">
      <w:pPr>
        <w:tabs>
          <w:tab w:val="left" w:pos="1620"/>
        </w:tabs>
        <w:ind w:left="1440" w:hanging="1440"/>
        <w:rPr>
          <w:rFonts w:eastAsiaTheme="majorEastAsia"/>
        </w:rPr>
      </w:pPr>
      <w:r>
        <w:rPr>
          <w:rFonts w:eastAsiaTheme="majorEastAsia"/>
        </w:rPr>
        <w:t>2016- current     International Association of Logopedics and Phoniatrics</w:t>
      </w:r>
    </w:p>
    <w:p w14:paraId="0DF16099" w14:textId="77777777" w:rsidR="0041310D" w:rsidRDefault="0041310D" w:rsidP="0041310D">
      <w:pPr>
        <w:tabs>
          <w:tab w:val="left" w:pos="1620"/>
        </w:tabs>
        <w:ind w:left="1440" w:hanging="1440"/>
        <w:rPr>
          <w:rFonts w:eastAsiaTheme="majorEastAsia"/>
        </w:rPr>
      </w:pPr>
      <w:r>
        <w:rPr>
          <w:rFonts w:eastAsiaTheme="majorEastAsia"/>
        </w:rPr>
        <w:tab/>
        <w:t xml:space="preserve">   Fluency Topic Committee Member – (2019 – Present)</w:t>
      </w:r>
    </w:p>
    <w:p w14:paraId="36970AF9" w14:textId="00137CB7" w:rsidR="00D205C2" w:rsidRDefault="0041310D" w:rsidP="0041310D">
      <w:pPr>
        <w:tabs>
          <w:tab w:val="left" w:pos="7740"/>
        </w:tabs>
      </w:pPr>
      <w:r>
        <w:rPr>
          <w:rFonts w:eastAsiaTheme="majorEastAsia"/>
        </w:rPr>
        <w:t>2016- current.    ASHA Special Interest Group 4, Fluency Disorders</w:t>
      </w:r>
    </w:p>
    <w:p w14:paraId="77CD0B43" w14:textId="77777777" w:rsidR="0041310D" w:rsidRDefault="0041310D" w:rsidP="000A0E46">
      <w:pPr>
        <w:tabs>
          <w:tab w:val="left" w:pos="7740"/>
        </w:tabs>
        <w:jc w:val="center"/>
      </w:pPr>
    </w:p>
    <w:p w14:paraId="3B772E4E" w14:textId="12287ED9" w:rsidR="00EC26B0" w:rsidRDefault="00ED40A3" w:rsidP="000A0E46">
      <w:pPr>
        <w:tabs>
          <w:tab w:val="left" w:pos="7740"/>
        </w:tabs>
        <w:jc w:val="center"/>
        <w:rPr>
          <w:b/>
        </w:rPr>
      </w:pPr>
      <w:r>
        <w:rPr>
          <w:b/>
        </w:rPr>
        <w:t>TEACHING</w:t>
      </w:r>
      <w:r w:rsidR="00543617">
        <w:rPr>
          <w:b/>
        </w:rPr>
        <w:t xml:space="preserve"> EXPERIENCE</w:t>
      </w:r>
    </w:p>
    <w:p w14:paraId="66383ADA" w14:textId="77777777" w:rsidR="005B3B8D" w:rsidRDefault="005B3B8D" w:rsidP="00ED40A3">
      <w:pPr>
        <w:tabs>
          <w:tab w:val="left" w:pos="7740"/>
        </w:tabs>
      </w:pPr>
    </w:p>
    <w:p w14:paraId="10DE1A1E" w14:textId="77777777" w:rsidR="0041310D" w:rsidRPr="00813FFB" w:rsidRDefault="0041310D" w:rsidP="0041310D">
      <w:pPr>
        <w:tabs>
          <w:tab w:val="left" w:pos="7740"/>
        </w:tabs>
        <w:jc w:val="both"/>
        <w:rPr>
          <w:b/>
        </w:rPr>
      </w:pPr>
      <w:r w:rsidRPr="00813FFB">
        <w:rPr>
          <w:b/>
        </w:rPr>
        <w:t>SPHS 5302, Stuttering and other Fluency Disorders</w:t>
      </w:r>
      <w:r>
        <w:rPr>
          <w:b/>
        </w:rPr>
        <w:t xml:space="preserve"> (2016-Present)</w:t>
      </w:r>
    </w:p>
    <w:p w14:paraId="339CB8AE" w14:textId="37CF93B6" w:rsidR="0041310D" w:rsidRDefault="0041310D" w:rsidP="0041310D">
      <w:pPr>
        <w:tabs>
          <w:tab w:val="left" w:pos="7740"/>
        </w:tabs>
        <w:jc w:val="both"/>
      </w:pPr>
      <w:r>
        <w:t>-Required graduate level course for speech and hearing science majors with a large focus on understanding the stuttering experience by utilizing a holistic approach to assessment and treatment</w:t>
      </w:r>
    </w:p>
    <w:p w14:paraId="31626C6F" w14:textId="77777777" w:rsidR="0041310D" w:rsidRDefault="0041310D" w:rsidP="0041310D">
      <w:pPr>
        <w:tabs>
          <w:tab w:val="left" w:pos="7740"/>
        </w:tabs>
        <w:jc w:val="both"/>
      </w:pPr>
    </w:p>
    <w:p w14:paraId="1E65C580" w14:textId="77777777" w:rsidR="0041310D" w:rsidRPr="00813FFB" w:rsidRDefault="0041310D" w:rsidP="0041310D">
      <w:pPr>
        <w:tabs>
          <w:tab w:val="left" w:pos="7740"/>
        </w:tabs>
        <w:jc w:val="both"/>
        <w:rPr>
          <w:b/>
        </w:rPr>
      </w:pPr>
      <w:r w:rsidRPr="00813FFB">
        <w:rPr>
          <w:b/>
        </w:rPr>
        <w:t>SPHS 5309, Clinical Practicum for graduate students</w:t>
      </w:r>
      <w:r>
        <w:rPr>
          <w:b/>
        </w:rPr>
        <w:t xml:space="preserve"> (2016-Present)</w:t>
      </w:r>
    </w:p>
    <w:p w14:paraId="4156949E" w14:textId="27E6A475" w:rsidR="0041310D" w:rsidRDefault="0041310D" w:rsidP="0041310D">
      <w:pPr>
        <w:tabs>
          <w:tab w:val="left" w:pos="7740"/>
        </w:tabs>
        <w:jc w:val="both"/>
      </w:pPr>
      <w:r>
        <w:t>-Required graduate level course for speech and hearing science majors in order to fulfill their degree requirements. Mentor and supervise students who participate in the intensive summer stuttering clinics (Southeast Texas Stuttering Clinic) and the fall and spring clinics.</w:t>
      </w:r>
    </w:p>
    <w:p w14:paraId="563FF6F1" w14:textId="77777777" w:rsidR="0041310D" w:rsidRDefault="0041310D" w:rsidP="0041310D">
      <w:pPr>
        <w:tabs>
          <w:tab w:val="left" w:pos="7740"/>
        </w:tabs>
        <w:jc w:val="both"/>
      </w:pPr>
    </w:p>
    <w:p w14:paraId="3190586D" w14:textId="77777777" w:rsidR="0041310D" w:rsidRPr="0039634B" w:rsidRDefault="0041310D" w:rsidP="0041310D">
      <w:pPr>
        <w:tabs>
          <w:tab w:val="left" w:pos="7740"/>
        </w:tabs>
        <w:jc w:val="both"/>
        <w:rPr>
          <w:b/>
        </w:rPr>
      </w:pPr>
      <w:r w:rsidRPr="0039634B">
        <w:rPr>
          <w:b/>
        </w:rPr>
        <w:t xml:space="preserve">SPHS 5350, Professional Elective in Counseling Methods </w:t>
      </w:r>
      <w:r>
        <w:rPr>
          <w:b/>
        </w:rPr>
        <w:t>(2016-Present)</w:t>
      </w:r>
    </w:p>
    <w:p w14:paraId="099D1E13" w14:textId="6EF15E9A" w:rsidR="0041310D" w:rsidRDefault="0041310D" w:rsidP="0041310D">
      <w:pPr>
        <w:tabs>
          <w:tab w:val="left" w:pos="7740"/>
        </w:tabs>
        <w:jc w:val="both"/>
      </w:pPr>
      <w:r>
        <w:t>-Required graduate level course for speech and hearing majors with a large focus on counseling intervention strategies for speech language pathologists</w:t>
      </w:r>
    </w:p>
    <w:p w14:paraId="3CC73F18" w14:textId="77777777" w:rsidR="0041310D" w:rsidRDefault="0041310D" w:rsidP="0041310D">
      <w:pPr>
        <w:tabs>
          <w:tab w:val="left" w:pos="7740"/>
        </w:tabs>
        <w:jc w:val="both"/>
      </w:pPr>
    </w:p>
    <w:p w14:paraId="6B977586" w14:textId="77777777" w:rsidR="0041310D" w:rsidRPr="0039634B" w:rsidRDefault="0041310D" w:rsidP="0041310D">
      <w:pPr>
        <w:tabs>
          <w:tab w:val="left" w:pos="7740"/>
        </w:tabs>
        <w:jc w:val="both"/>
        <w:rPr>
          <w:b/>
        </w:rPr>
      </w:pPr>
      <w:r w:rsidRPr="0039634B">
        <w:rPr>
          <w:b/>
        </w:rPr>
        <w:t>SPHS 4352, Counseling in Communication Disorders</w:t>
      </w:r>
      <w:r>
        <w:rPr>
          <w:b/>
        </w:rPr>
        <w:t xml:space="preserve"> (2016-Present)</w:t>
      </w:r>
    </w:p>
    <w:p w14:paraId="2C847F7B" w14:textId="42CC4D04" w:rsidR="0041310D" w:rsidRDefault="0041310D" w:rsidP="0041310D">
      <w:pPr>
        <w:tabs>
          <w:tab w:val="left" w:pos="7740"/>
        </w:tabs>
        <w:jc w:val="both"/>
      </w:pPr>
      <w:r>
        <w:t>-Undergraduate course that explores the application of specific counseling theory and interventions to the field of communication disorders</w:t>
      </w:r>
    </w:p>
    <w:p w14:paraId="32B36F5E" w14:textId="77777777" w:rsidR="0041310D" w:rsidRDefault="0041310D" w:rsidP="0041310D">
      <w:pPr>
        <w:tabs>
          <w:tab w:val="left" w:pos="7740"/>
        </w:tabs>
        <w:jc w:val="both"/>
      </w:pPr>
    </w:p>
    <w:p w14:paraId="721B5770" w14:textId="77777777" w:rsidR="0041310D" w:rsidRPr="0039634B" w:rsidRDefault="0041310D" w:rsidP="0041310D">
      <w:pPr>
        <w:tabs>
          <w:tab w:val="left" w:pos="7740"/>
        </w:tabs>
        <w:jc w:val="both"/>
        <w:rPr>
          <w:b/>
        </w:rPr>
      </w:pPr>
      <w:r w:rsidRPr="0039634B">
        <w:rPr>
          <w:b/>
        </w:rPr>
        <w:t>SPHS 4337, Introduction to Fluency Disorders</w:t>
      </w:r>
      <w:r>
        <w:rPr>
          <w:b/>
        </w:rPr>
        <w:t xml:space="preserve"> (2016-Present)</w:t>
      </w:r>
    </w:p>
    <w:p w14:paraId="1DF66803" w14:textId="28C4259E" w:rsidR="0041310D" w:rsidRDefault="0041310D" w:rsidP="0041310D">
      <w:pPr>
        <w:tabs>
          <w:tab w:val="left" w:pos="7740"/>
        </w:tabs>
        <w:jc w:val="both"/>
      </w:pPr>
      <w:r>
        <w:t>-Undergraduate course for speech and hearing science majors that explores basic assessment and management of the stuttering condition</w:t>
      </w:r>
    </w:p>
    <w:p w14:paraId="07E3E848" w14:textId="77777777" w:rsidR="0041310D" w:rsidRDefault="0041310D" w:rsidP="0041310D">
      <w:pPr>
        <w:tabs>
          <w:tab w:val="left" w:pos="7740"/>
        </w:tabs>
        <w:jc w:val="both"/>
      </w:pPr>
    </w:p>
    <w:p w14:paraId="7C04630E" w14:textId="4F59019A" w:rsidR="0041310D" w:rsidRPr="00EB3C8A" w:rsidRDefault="0041310D" w:rsidP="0041310D">
      <w:pPr>
        <w:tabs>
          <w:tab w:val="left" w:pos="7740"/>
        </w:tabs>
        <w:jc w:val="both"/>
        <w:rPr>
          <w:b/>
        </w:rPr>
      </w:pPr>
      <w:r w:rsidRPr="00EB3C8A">
        <w:rPr>
          <w:b/>
        </w:rPr>
        <w:t>SPHS 137</w:t>
      </w:r>
      <w:r>
        <w:rPr>
          <w:b/>
        </w:rPr>
        <w:t>3, Interprofessional Education W</w:t>
      </w:r>
      <w:r w:rsidRPr="00EB3C8A">
        <w:rPr>
          <w:b/>
        </w:rPr>
        <w:t>ithin the field of speech and hearing sciences</w:t>
      </w:r>
      <w:r>
        <w:rPr>
          <w:b/>
        </w:rPr>
        <w:t xml:space="preserve"> (2016 – Present)</w:t>
      </w:r>
    </w:p>
    <w:p w14:paraId="704ACE9D" w14:textId="249F51FB" w:rsidR="0041310D" w:rsidRDefault="0041310D" w:rsidP="0041310D">
      <w:r>
        <w:t>-Undergraduate course that</w:t>
      </w:r>
      <w:r w:rsidRPr="00EB3C8A">
        <w:t xml:space="preserve"> </w:t>
      </w:r>
      <w:r>
        <w:t>d</w:t>
      </w:r>
      <w:r w:rsidRPr="00EB3C8A">
        <w:t>escribe</w:t>
      </w:r>
      <w:r>
        <w:t>s</w:t>
      </w:r>
      <w:r w:rsidRPr="00EB3C8A">
        <w:t xml:space="preserve"> the role and contribution to SLP/AUD team members involved</w:t>
      </w:r>
      <w:r>
        <w:t xml:space="preserve"> in interdisciplinary teaming. </w:t>
      </w:r>
      <w:r w:rsidRPr="00EB3C8A">
        <w:t>Describe strategies to work with individuals of other professions to maintain a climate of mutual respect and shared values.</w:t>
      </w:r>
    </w:p>
    <w:p w14:paraId="0F18C648" w14:textId="77777777" w:rsidR="0041310D" w:rsidRDefault="0041310D" w:rsidP="0041310D"/>
    <w:p w14:paraId="00E55DFE" w14:textId="77777777" w:rsidR="0041310D" w:rsidRDefault="0041310D" w:rsidP="0041310D">
      <w:pPr>
        <w:rPr>
          <w:b/>
        </w:rPr>
      </w:pPr>
      <w:r w:rsidRPr="00EB3C8A">
        <w:rPr>
          <w:b/>
        </w:rPr>
        <w:t>SPHS 2370, Phonetics</w:t>
      </w:r>
      <w:r>
        <w:rPr>
          <w:b/>
        </w:rPr>
        <w:t xml:space="preserve"> (2016, 2017)</w:t>
      </w:r>
    </w:p>
    <w:p w14:paraId="7A537D9C" w14:textId="447B5F32" w:rsidR="0041310D" w:rsidRDefault="0041310D" w:rsidP="0041310D">
      <w:pPr>
        <w:rPr>
          <w:rFonts w:eastAsia="Calibri"/>
          <w:spacing w:val="1"/>
        </w:rPr>
      </w:pPr>
      <w:r>
        <w:t>-</w:t>
      </w:r>
      <w:r w:rsidRPr="00EB3C8A">
        <w:t xml:space="preserve">Undergraduate </w:t>
      </w:r>
      <w:r w:rsidRPr="00EB3C8A">
        <w:rPr>
          <w:rFonts w:eastAsia="Calibri"/>
          <w:spacing w:val="2"/>
        </w:rPr>
        <w:t>cou</w:t>
      </w:r>
      <w:r w:rsidRPr="00EB3C8A">
        <w:rPr>
          <w:rFonts w:eastAsia="Calibri"/>
          <w:spacing w:val="1"/>
        </w:rPr>
        <w:t>r</w:t>
      </w:r>
      <w:r w:rsidRPr="00EB3C8A">
        <w:rPr>
          <w:rFonts w:eastAsia="Calibri"/>
          <w:spacing w:val="2"/>
        </w:rPr>
        <w:t>se</w:t>
      </w:r>
      <w:r w:rsidRPr="00EB3C8A">
        <w:rPr>
          <w:rFonts w:eastAsia="Calibri"/>
          <w:spacing w:val="10"/>
        </w:rPr>
        <w:t xml:space="preserve"> </w:t>
      </w:r>
      <w:r>
        <w:rPr>
          <w:rFonts w:eastAsia="Calibri"/>
          <w:spacing w:val="1"/>
        </w:rPr>
        <w:t>intended to</w:t>
      </w:r>
      <w:r w:rsidRPr="00EB3C8A">
        <w:rPr>
          <w:rFonts w:eastAsia="Calibri"/>
          <w:spacing w:val="1"/>
        </w:rPr>
        <w:t xml:space="preserve"> f</w:t>
      </w:r>
      <w:r w:rsidRPr="00EB3C8A">
        <w:rPr>
          <w:rFonts w:eastAsia="Calibri"/>
          <w:spacing w:val="2"/>
        </w:rPr>
        <w:t>ac</w:t>
      </w:r>
      <w:r w:rsidRPr="00EB3C8A">
        <w:rPr>
          <w:rFonts w:eastAsia="Calibri"/>
          <w:spacing w:val="1"/>
        </w:rPr>
        <w:t>ilit</w:t>
      </w:r>
      <w:r w:rsidRPr="00EB3C8A">
        <w:rPr>
          <w:rFonts w:eastAsia="Calibri"/>
          <w:spacing w:val="2"/>
        </w:rPr>
        <w:t>a</w:t>
      </w:r>
      <w:r w:rsidRPr="00EB3C8A">
        <w:rPr>
          <w:rFonts w:eastAsia="Calibri"/>
          <w:spacing w:val="1"/>
        </w:rPr>
        <w:t>t</w:t>
      </w:r>
      <w:r w:rsidRPr="00EB3C8A">
        <w:rPr>
          <w:rFonts w:eastAsia="Calibri"/>
          <w:spacing w:val="2"/>
        </w:rPr>
        <w:t>e</w:t>
      </w:r>
      <w:r w:rsidRPr="00EB3C8A">
        <w:rPr>
          <w:rFonts w:eastAsia="Calibri"/>
          <w:spacing w:val="14"/>
        </w:rPr>
        <w:t xml:space="preserve"> </w:t>
      </w:r>
      <w:r w:rsidRPr="00EB3C8A">
        <w:rPr>
          <w:rFonts w:eastAsia="Calibri"/>
          <w:spacing w:val="2"/>
        </w:rPr>
        <w:t>s</w:t>
      </w:r>
      <w:r w:rsidRPr="00EB3C8A">
        <w:rPr>
          <w:rFonts w:eastAsia="Calibri"/>
          <w:spacing w:val="1"/>
        </w:rPr>
        <w:t>t</w:t>
      </w:r>
      <w:r w:rsidRPr="00EB3C8A">
        <w:rPr>
          <w:rFonts w:eastAsia="Calibri"/>
          <w:spacing w:val="2"/>
        </w:rPr>
        <w:t>uden</w:t>
      </w:r>
      <w:r w:rsidRPr="00EB3C8A">
        <w:rPr>
          <w:rFonts w:eastAsia="Calibri"/>
          <w:spacing w:val="1"/>
        </w:rPr>
        <w:t>t</w:t>
      </w:r>
      <w:r w:rsidRPr="00EB3C8A">
        <w:rPr>
          <w:rFonts w:eastAsia="Calibri"/>
          <w:spacing w:val="2"/>
        </w:rPr>
        <w:t>s</w:t>
      </w:r>
      <w:r w:rsidRPr="00EB3C8A">
        <w:rPr>
          <w:rFonts w:eastAsia="Calibri"/>
          <w:spacing w:val="1"/>
        </w:rPr>
        <w:t>’</w:t>
      </w:r>
      <w:r w:rsidRPr="00EB3C8A">
        <w:rPr>
          <w:rFonts w:eastAsia="Calibri"/>
          <w:spacing w:val="15"/>
        </w:rPr>
        <w:t xml:space="preserve"> </w:t>
      </w:r>
      <w:r w:rsidRPr="00EB3C8A">
        <w:rPr>
          <w:rFonts w:eastAsia="Calibri"/>
          <w:spacing w:val="2"/>
        </w:rPr>
        <w:t>acqu</w:t>
      </w:r>
      <w:r w:rsidRPr="00EB3C8A">
        <w:rPr>
          <w:rFonts w:eastAsia="Calibri"/>
          <w:spacing w:val="1"/>
        </w:rPr>
        <w:t>i</w:t>
      </w:r>
      <w:r w:rsidRPr="00EB3C8A">
        <w:rPr>
          <w:rFonts w:eastAsia="Calibri"/>
          <w:spacing w:val="2"/>
        </w:rPr>
        <w:t>s</w:t>
      </w:r>
      <w:r w:rsidRPr="00EB3C8A">
        <w:rPr>
          <w:rFonts w:eastAsia="Calibri"/>
          <w:spacing w:val="1"/>
        </w:rPr>
        <w:t>iti</w:t>
      </w:r>
      <w:r w:rsidRPr="00EB3C8A">
        <w:rPr>
          <w:rFonts w:eastAsia="Calibri"/>
          <w:spacing w:val="2"/>
        </w:rPr>
        <w:t>on</w:t>
      </w:r>
      <w:r w:rsidRPr="00EB3C8A">
        <w:rPr>
          <w:rFonts w:eastAsia="Calibri"/>
          <w:spacing w:val="18"/>
        </w:rPr>
        <w:t xml:space="preserve"> </w:t>
      </w:r>
      <w:r w:rsidRPr="00EB3C8A">
        <w:rPr>
          <w:rFonts w:eastAsia="Calibri"/>
          <w:spacing w:val="2"/>
        </w:rPr>
        <w:t>o</w:t>
      </w:r>
      <w:r w:rsidRPr="00EB3C8A">
        <w:rPr>
          <w:rFonts w:eastAsia="Calibri"/>
          <w:spacing w:val="1"/>
        </w:rPr>
        <w:t>f</w:t>
      </w:r>
      <w:r w:rsidRPr="00EB3C8A">
        <w:rPr>
          <w:rFonts w:eastAsia="Calibri"/>
        </w:rPr>
        <w:t xml:space="preserve"> </w:t>
      </w:r>
      <w:r w:rsidRPr="00EB3C8A">
        <w:rPr>
          <w:rFonts w:eastAsia="Calibri"/>
          <w:spacing w:val="2"/>
        </w:rPr>
        <w:t>p</w:t>
      </w:r>
      <w:r w:rsidRPr="00EB3C8A">
        <w:rPr>
          <w:rFonts w:eastAsia="Calibri"/>
          <w:spacing w:val="1"/>
        </w:rPr>
        <w:t>r</w:t>
      </w:r>
      <w:r w:rsidRPr="00EB3C8A">
        <w:rPr>
          <w:rFonts w:eastAsia="Calibri"/>
          <w:spacing w:val="2"/>
        </w:rPr>
        <w:t>o</w:t>
      </w:r>
      <w:r w:rsidRPr="00EB3C8A">
        <w:rPr>
          <w:rFonts w:eastAsia="Calibri"/>
          <w:spacing w:val="1"/>
        </w:rPr>
        <w:t>fi</w:t>
      </w:r>
      <w:r w:rsidRPr="00EB3C8A">
        <w:rPr>
          <w:rFonts w:eastAsia="Calibri"/>
          <w:spacing w:val="2"/>
        </w:rPr>
        <w:t>c</w:t>
      </w:r>
      <w:r w:rsidRPr="00EB3C8A">
        <w:rPr>
          <w:rFonts w:eastAsia="Calibri"/>
          <w:spacing w:val="1"/>
        </w:rPr>
        <w:t>i</w:t>
      </w:r>
      <w:r w:rsidRPr="00EB3C8A">
        <w:rPr>
          <w:rFonts w:eastAsia="Calibri"/>
          <w:spacing w:val="2"/>
        </w:rPr>
        <w:t>ency</w:t>
      </w:r>
      <w:r w:rsidRPr="00EB3C8A">
        <w:rPr>
          <w:rFonts w:eastAsia="Calibri"/>
          <w:spacing w:val="20"/>
        </w:rPr>
        <w:t xml:space="preserve"> </w:t>
      </w:r>
      <w:r w:rsidRPr="00EB3C8A">
        <w:rPr>
          <w:rFonts w:eastAsia="Calibri"/>
          <w:spacing w:val="1"/>
        </w:rPr>
        <w:t>i</w:t>
      </w:r>
      <w:r w:rsidRPr="00EB3C8A">
        <w:rPr>
          <w:rFonts w:eastAsia="Calibri"/>
          <w:spacing w:val="2"/>
        </w:rPr>
        <w:t>n</w:t>
      </w:r>
      <w:r w:rsidRPr="00EB3C8A">
        <w:rPr>
          <w:rFonts w:eastAsia="Calibri"/>
          <w:spacing w:val="1"/>
        </w:rPr>
        <w:t xml:space="preserve"> </w:t>
      </w:r>
      <w:r w:rsidRPr="00EB3C8A">
        <w:rPr>
          <w:rFonts w:eastAsia="Calibri"/>
          <w:spacing w:val="2"/>
        </w:rPr>
        <w:t>phone</w:t>
      </w:r>
      <w:r w:rsidRPr="00EB3C8A">
        <w:rPr>
          <w:rFonts w:eastAsia="Calibri"/>
          <w:spacing w:val="1"/>
        </w:rPr>
        <w:t>ti</w:t>
      </w:r>
      <w:r w:rsidRPr="00EB3C8A">
        <w:rPr>
          <w:rFonts w:eastAsia="Calibri"/>
          <w:spacing w:val="2"/>
        </w:rPr>
        <w:t>c</w:t>
      </w:r>
      <w:r w:rsidRPr="00EB3C8A">
        <w:rPr>
          <w:rFonts w:eastAsia="Calibri"/>
          <w:spacing w:val="14"/>
        </w:rPr>
        <w:t xml:space="preserve"> </w:t>
      </w:r>
      <w:r w:rsidRPr="00EB3C8A">
        <w:rPr>
          <w:rFonts w:eastAsia="Calibri"/>
          <w:spacing w:val="1"/>
        </w:rPr>
        <w:t>tr</w:t>
      </w:r>
      <w:r w:rsidRPr="00EB3C8A">
        <w:rPr>
          <w:rFonts w:eastAsia="Calibri"/>
          <w:spacing w:val="2"/>
        </w:rPr>
        <w:t>ansc</w:t>
      </w:r>
      <w:r w:rsidRPr="00EB3C8A">
        <w:rPr>
          <w:rFonts w:eastAsia="Calibri"/>
          <w:spacing w:val="1"/>
        </w:rPr>
        <w:t>ri</w:t>
      </w:r>
      <w:r w:rsidRPr="00EB3C8A">
        <w:rPr>
          <w:rFonts w:eastAsia="Calibri"/>
          <w:spacing w:val="2"/>
        </w:rPr>
        <w:t>p</w:t>
      </w:r>
      <w:r w:rsidRPr="00EB3C8A">
        <w:rPr>
          <w:rFonts w:eastAsia="Calibri"/>
          <w:spacing w:val="1"/>
        </w:rPr>
        <w:t>ti</w:t>
      </w:r>
      <w:r w:rsidRPr="00EB3C8A">
        <w:rPr>
          <w:rFonts w:eastAsia="Calibri"/>
          <w:spacing w:val="2"/>
        </w:rPr>
        <w:t>on</w:t>
      </w:r>
      <w:r w:rsidRPr="00EB3C8A">
        <w:rPr>
          <w:rFonts w:eastAsia="Calibri"/>
          <w:spacing w:val="24"/>
        </w:rPr>
        <w:t xml:space="preserve"> </w:t>
      </w:r>
      <w:r w:rsidRPr="00EB3C8A">
        <w:rPr>
          <w:rFonts w:eastAsia="Calibri"/>
          <w:spacing w:val="2"/>
        </w:rPr>
        <w:t>o</w:t>
      </w:r>
      <w:r w:rsidRPr="00EB3C8A">
        <w:rPr>
          <w:rFonts w:eastAsia="Calibri"/>
          <w:spacing w:val="1"/>
        </w:rPr>
        <w:t>f</w:t>
      </w:r>
      <w:r w:rsidRPr="00EB3C8A">
        <w:rPr>
          <w:rFonts w:eastAsia="Calibri"/>
        </w:rPr>
        <w:t xml:space="preserve"> </w:t>
      </w:r>
      <w:r w:rsidRPr="00EB3C8A">
        <w:rPr>
          <w:rFonts w:eastAsia="Calibri"/>
          <w:spacing w:val="2"/>
        </w:rPr>
        <w:t>speech</w:t>
      </w:r>
      <w:r w:rsidRPr="00EB3C8A">
        <w:rPr>
          <w:rFonts w:eastAsia="Calibri"/>
          <w:spacing w:val="10"/>
        </w:rPr>
        <w:t xml:space="preserve"> </w:t>
      </w:r>
      <w:r w:rsidRPr="00EB3C8A">
        <w:rPr>
          <w:rFonts w:eastAsia="Calibri"/>
          <w:spacing w:val="2"/>
        </w:rPr>
        <w:t>us</w:t>
      </w:r>
      <w:r w:rsidRPr="00EB3C8A">
        <w:rPr>
          <w:rFonts w:eastAsia="Calibri"/>
          <w:spacing w:val="1"/>
        </w:rPr>
        <w:t>i</w:t>
      </w:r>
      <w:r w:rsidRPr="00EB3C8A">
        <w:rPr>
          <w:rFonts w:eastAsia="Calibri"/>
          <w:spacing w:val="2"/>
        </w:rPr>
        <w:t>ng</w:t>
      </w:r>
      <w:r w:rsidRPr="00EB3C8A">
        <w:rPr>
          <w:rFonts w:eastAsia="Calibri"/>
          <w:spacing w:val="7"/>
        </w:rPr>
        <w:t xml:space="preserve"> </w:t>
      </w:r>
      <w:r w:rsidRPr="00EB3C8A">
        <w:rPr>
          <w:rFonts w:eastAsia="Calibri"/>
          <w:spacing w:val="3"/>
          <w:w w:val="103"/>
        </w:rPr>
        <w:t>t</w:t>
      </w:r>
      <w:r w:rsidRPr="00EB3C8A">
        <w:rPr>
          <w:rFonts w:eastAsia="Calibri"/>
          <w:spacing w:val="2"/>
          <w:w w:val="102"/>
        </w:rPr>
        <w:t>he</w:t>
      </w:r>
      <w:r w:rsidRPr="00EB3C8A">
        <w:rPr>
          <w:rFonts w:eastAsia="Calibri"/>
          <w:w w:val="102"/>
        </w:rPr>
        <w:t xml:space="preserve"> </w:t>
      </w:r>
      <w:r w:rsidRPr="00EB3C8A">
        <w:rPr>
          <w:rFonts w:eastAsia="Calibri"/>
          <w:spacing w:val="1"/>
        </w:rPr>
        <w:t>I</w:t>
      </w:r>
      <w:r w:rsidRPr="00EB3C8A">
        <w:rPr>
          <w:rFonts w:eastAsia="Calibri"/>
          <w:spacing w:val="2"/>
        </w:rPr>
        <w:t>n</w:t>
      </w:r>
      <w:r w:rsidRPr="00EB3C8A">
        <w:rPr>
          <w:rFonts w:eastAsia="Calibri"/>
          <w:spacing w:val="1"/>
        </w:rPr>
        <w:t>t</w:t>
      </w:r>
      <w:r w:rsidRPr="00EB3C8A">
        <w:rPr>
          <w:rFonts w:eastAsia="Calibri"/>
          <w:spacing w:val="2"/>
        </w:rPr>
        <w:t>erna</w:t>
      </w:r>
      <w:r w:rsidRPr="00EB3C8A">
        <w:rPr>
          <w:rFonts w:eastAsia="Calibri"/>
          <w:spacing w:val="1"/>
        </w:rPr>
        <w:t>ti</w:t>
      </w:r>
      <w:r w:rsidRPr="00EB3C8A">
        <w:rPr>
          <w:rFonts w:eastAsia="Calibri"/>
          <w:spacing w:val="2"/>
        </w:rPr>
        <w:t>ona</w:t>
      </w:r>
      <w:r w:rsidRPr="00EB3C8A">
        <w:rPr>
          <w:rFonts w:eastAsia="Calibri"/>
          <w:spacing w:val="1"/>
        </w:rPr>
        <w:t>l</w:t>
      </w:r>
      <w:r w:rsidRPr="00EB3C8A">
        <w:rPr>
          <w:rFonts w:eastAsia="Calibri"/>
          <w:spacing w:val="31"/>
        </w:rPr>
        <w:t xml:space="preserve"> </w:t>
      </w:r>
      <w:r w:rsidRPr="00EB3C8A">
        <w:rPr>
          <w:rFonts w:eastAsia="Calibri"/>
          <w:spacing w:val="2"/>
        </w:rPr>
        <w:t>Phone</w:t>
      </w:r>
      <w:r w:rsidRPr="00EB3C8A">
        <w:rPr>
          <w:rFonts w:eastAsia="Calibri"/>
          <w:spacing w:val="1"/>
        </w:rPr>
        <w:t>ti</w:t>
      </w:r>
      <w:r w:rsidRPr="00EB3C8A">
        <w:rPr>
          <w:rFonts w:eastAsia="Calibri"/>
          <w:spacing w:val="2"/>
        </w:rPr>
        <w:t>c</w:t>
      </w:r>
      <w:r w:rsidRPr="00EB3C8A">
        <w:rPr>
          <w:rFonts w:eastAsia="Calibri"/>
          <w:spacing w:val="22"/>
        </w:rPr>
        <w:t xml:space="preserve"> </w:t>
      </w:r>
      <w:r w:rsidRPr="00EB3C8A">
        <w:rPr>
          <w:rFonts w:eastAsia="Calibri"/>
          <w:spacing w:val="2"/>
        </w:rPr>
        <w:t>A</w:t>
      </w:r>
      <w:r w:rsidRPr="00EB3C8A">
        <w:rPr>
          <w:rFonts w:eastAsia="Calibri"/>
          <w:spacing w:val="1"/>
        </w:rPr>
        <w:t>l</w:t>
      </w:r>
      <w:r w:rsidRPr="00EB3C8A">
        <w:rPr>
          <w:rFonts w:eastAsia="Calibri"/>
          <w:spacing w:val="2"/>
        </w:rPr>
        <w:t>phabe</w:t>
      </w:r>
      <w:r w:rsidRPr="00EB3C8A">
        <w:rPr>
          <w:rFonts w:eastAsia="Calibri"/>
          <w:spacing w:val="1"/>
        </w:rPr>
        <w:t>t</w:t>
      </w:r>
    </w:p>
    <w:p w14:paraId="4BFFCCFE" w14:textId="77777777" w:rsidR="0041310D" w:rsidRPr="00EB3C8A" w:rsidRDefault="0041310D" w:rsidP="0041310D"/>
    <w:p w14:paraId="7006CD8B" w14:textId="77777777" w:rsidR="0041310D" w:rsidRPr="00EB3C8A" w:rsidRDefault="0041310D" w:rsidP="0041310D">
      <w:pPr>
        <w:tabs>
          <w:tab w:val="left" w:pos="7740"/>
        </w:tabs>
        <w:jc w:val="both"/>
        <w:rPr>
          <w:b/>
        </w:rPr>
      </w:pPr>
      <w:r w:rsidRPr="00EB3C8A">
        <w:rPr>
          <w:b/>
        </w:rPr>
        <w:t>CODI 423, Voice and Fluency Disorders</w:t>
      </w:r>
      <w:r>
        <w:rPr>
          <w:b/>
        </w:rPr>
        <w:t xml:space="preserve"> (2013-2014)</w:t>
      </w:r>
    </w:p>
    <w:p w14:paraId="50084D40" w14:textId="2F67FF38" w:rsidR="0041310D" w:rsidRDefault="0041310D" w:rsidP="0041310D">
      <w:pPr>
        <w:tabs>
          <w:tab w:val="left" w:pos="7740"/>
        </w:tabs>
        <w:jc w:val="both"/>
      </w:pPr>
      <w:r>
        <w:t>-Undergraduate course that examined basic assessment and treatment of voice and fluency disorders</w:t>
      </w:r>
    </w:p>
    <w:p w14:paraId="43B6E41B" w14:textId="77777777" w:rsidR="0041310D" w:rsidRDefault="0041310D" w:rsidP="0041310D">
      <w:pPr>
        <w:tabs>
          <w:tab w:val="left" w:pos="7740"/>
        </w:tabs>
        <w:jc w:val="both"/>
      </w:pPr>
    </w:p>
    <w:p w14:paraId="69885E8C" w14:textId="77777777" w:rsidR="0041310D" w:rsidRPr="000C497A" w:rsidRDefault="0041310D" w:rsidP="0041310D">
      <w:pPr>
        <w:tabs>
          <w:tab w:val="left" w:pos="7740"/>
        </w:tabs>
        <w:jc w:val="both"/>
        <w:rPr>
          <w:b/>
        </w:rPr>
      </w:pPr>
      <w:r w:rsidRPr="000C497A">
        <w:rPr>
          <w:b/>
        </w:rPr>
        <w:t>CODI 133, Introduction to Communication Disorders</w:t>
      </w:r>
      <w:r>
        <w:rPr>
          <w:b/>
        </w:rPr>
        <w:t xml:space="preserve"> (2012-2013)</w:t>
      </w:r>
    </w:p>
    <w:p w14:paraId="2FA019F2" w14:textId="5709916D" w:rsidR="0041310D" w:rsidRDefault="0041310D" w:rsidP="0041310D">
      <w:pPr>
        <w:tabs>
          <w:tab w:val="left" w:pos="7740"/>
        </w:tabs>
        <w:jc w:val="both"/>
      </w:pPr>
      <w:r>
        <w:t>-Undergraduate course that examined basic understanding of all specific disorders and/or disciplines within the communication disorder degree</w:t>
      </w:r>
    </w:p>
    <w:p w14:paraId="251CDE76" w14:textId="77777777" w:rsidR="0041310D" w:rsidRDefault="0041310D" w:rsidP="0041310D">
      <w:pPr>
        <w:tabs>
          <w:tab w:val="left" w:pos="7740"/>
        </w:tabs>
        <w:jc w:val="both"/>
      </w:pPr>
    </w:p>
    <w:p w14:paraId="3E762F83" w14:textId="5F8F22DE" w:rsidR="0041310D" w:rsidRPr="000C497A" w:rsidRDefault="0041310D" w:rsidP="0041310D">
      <w:pPr>
        <w:tabs>
          <w:tab w:val="left" w:pos="7740"/>
        </w:tabs>
        <w:jc w:val="both"/>
        <w:rPr>
          <w:b/>
        </w:rPr>
      </w:pPr>
      <w:r w:rsidRPr="000C497A">
        <w:rPr>
          <w:b/>
        </w:rPr>
        <w:t>ULL Stuttering Project</w:t>
      </w:r>
      <w:r>
        <w:rPr>
          <w:b/>
        </w:rPr>
        <w:t xml:space="preserve"> (2012-2015)</w:t>
      </w:r>
    </w:p>
    <w:p w14:paraId="01C606D4" w14:textId="77777777" w:rsidR="0041310D" w:rsidRDefault="0041310D" w:rsidP="0041310D">
      <w:pPr>
        <w:tabs>
          <w:tab w:val="left" w:pos="7740"/>
        </w:tabs>
        <w:jc w:val="both"/>
      </w:pPr>
      <w:r>
        <w:lastRenderedPageBreak/>
        <w:t xml:space="preserve">-Held both supervisory and research roles to assist Dr. John </w:t>
      </w:r>
      <w:proofErr w:type="spellStart"/>
      <w:r>
        <w:t>Tetnowski</w:t>
      </w:r>
      <w:proofErr w:type="spellEnd"/>
      <w:r>
        <w:t xml:space="preserve"> in the Stuttering lab. Duties included supervision of graduate students, assessment, treatment, and management strategies of the stuttering experience</w:t>
      </w:r>
    </w:p>
    <w:p w14:paraId="473670D5" w14:textId="0E936496" w:rsidR="0041310D" w:rsidRDefault="0041310D" w:rsidP="00ED40A3">
      <w:pPr>
        <w:tabs>
          <w:tab w:val="left" w:pos="7740"/>
        </w:tabs>
        <w:rPr>
          <w:b/>
        </w:rPr>
      </w:pPr>
    </w:p>
    <w:p w14:paraId="478693BA" w14:textId="77777777" w:rsidR="0041310D" w:rsidRDefault="0041310D" w:rsidP="00ED40A3">
      <w:pPr>
        <w:tabs>
          <w:tab w:val="left" w:pos="7740"/>
        </w:tabs>
        <w:rPr>
          <w:b/>
        </w:rPr>
      </w:pPr>
    </w:p>
    <w:p w14:paraId="2EADC8C9" w14:textId="77777777" w:rsidR="00994051" w:rsidRDefault="00994051" w:rsidP="00543617">
      <w:pPr>
        <w:tabs>
          <w:tab w:val="left" w:pos="7740"/>
        </w:tabs>
        <w:jc w:val="center"/>
        <w:rPr>
          <w:b/>
        </w:rPr>
      </w:pPr>
    </w:p>
    <w:p w14:paraId="273D676B" w14:textId="236D2EEC" w:rsidR="00543617" w:rsidRDefault="00543617" w:rsidP="00543617">
      <w:pPr>
        <w:tabs>
          <w:tab w:val="left" w:pos="7740"/>
        </w:tabs>
        <w:jc w:val="center"/>
      </w:pPr>
      <w:r>
        <w:rPr>
          <w:b/>
        </w:rPr>
        <w:t>SCHOLARLY ACTIVITIES</w:t>
      </w:r>
    </w:p>
    <w:p w14:paraId="79B53C53" w14:textId="77777777" w:rsidR="00543617" w:rsidRDefault="00543617" w:rsidP="00543617">
      <w:pPr>
        <w:tabs>
          <w:tab w:val="left" w:pos="7740"/>
        </w:tabs>
        <w:jc w:val="center"/>
      </w:pPr>
    </w:p>
    <w:p w14:paraId="38D82ECB" w14:textId="6768B949" w:rsidR="00543617" w:rsidRPr="00C06F6F" w:rsidRDefault="00543617" w:rsidP="00543617">
      <w:pPr>
        <w:tabs>
          <w:tab w:val="left" w:pos="7740"/>
        </w:tabs>
      </w:pPr>
      <w:r w:rsidRPr="006C32CA">
        <w:rPr>
          <w:b/>
          <w:u w:val="single"/>
        </w:rPr>
        <w:t>Refereed Publications</w:t>
      </w:r>
      <w:r w:rsidR="00C06F6F">
        <w:rPr>
          <w:b/>
          <w:u w:val="single"/>
        </w:rPr>
        <w:t xml:space="preserve"> </w:t>
      </w:r>
      <w:r w:rsidR="00C06F6F">
        <w:t>(*=student co-author)</w:t>
      </w:r>
    </w:p>
    <w:p w14:paraId="40616282" w14:textId="77777777" w:rsidR="00FE159F" w:rsidRDefault="00FE159F" w:rsidP="00FE159F">
      <w:pPr>
        <w:pStyle w:val="ListParagraph"/>
        <w:tabs>
          <w:tab w:val="left" w:pos="7740"/>
        </w:tabs>
        <w:rPr>
          <w:i/>
        </w:rPr>
      </w:pPr>
    </w:p>
    <w:p w14:paraId="5242473F" w14:textId="34BB9105" w:rsidR="00E208A7" w:rsidRDefault="00E208A7" w:rsidP="0041310D">
      <w:pPr>
        <w:pStyle w:val="ListParagraph"/>
        <w:numPr>
          <w:ilvl w:val="0"/>
          <w:numId w:val="5"/>
        </w:numPr>
        <w:tabs>
          <w:tab w:val="left" w:pos="7740"/>
        </w:tabs>
      </w:pPr>
      <w:r w:rsidRPr="007F1398">
        <w:rPr>
          <w:b/>
          <w:bCs/>
        </w:rPr>
        <w:t>Azios, M.,</w:t>
      </w:r>
      <w:r>
        <w:t xml:space="preserve"> </w:t>
      </w:r>
      <w:proofErr w:type="spellStart"/>
      <w:r>
        <w:t>Rangarathnam</w:t>
      </w:r>
      <w:proofErr w:type="spellEnd"/>
      <w:r>
        <w:t xml:space="preserve">, B., </w:t>
      </w:r>
      <w:r w:rsidR="007F1398">
        <w:t>*</w:t>
      </w:r>
      <w:proofErr w:type="spellStart"/>
      <w:r>
        <w:t>Jianyuan</w:t>
      </w:r>
      <w:proofErr w:type="spellEnd"/>
      <w:r>
        <w:t xml:space="preserve">, N., Irani, F., </w:t>
      </w:r>
      <w:proofErr w:type="spellStart"/>
      <w:r>
        <w:t>Bellon-Harn</w:t>
      </w:r>
      <w:proofErr w:type="spellEnd"/>
      <w:r>
        <w:t xml:space="preserve">, M., </w:t>
      </w:r>
      <w:proofErr w:type="spellStart"/>
      <w:r>
        <w:t>Manchaiah</w:t>
      </w:r>
      <w:proofErr w:type="spellEnd"/>
      <w:r>
        <w:t>, V. (</w:t>
      </w:r>
      <w:r w:rsidR="00F0442D">
        <w:t>provisional</w:t>
      </w:r>
      <w:r w:rsidR="00D15052">
        <w:t xml:space="preserve"> </w:t>
      </w:r>
      <w:r w:rsidR="00F0442D">
        <w:t>accept</w:t>
      </w:r>
      <w:r>
        <w:t xml:space="preserve">). Twitter usage about stuttering. </w:t>
      </w:r>
      <w:r w:rsidRPr="007F1398">
        <w:rPr>
          <w:i/>
          <w:iCs/>
        </w:rPr>
        <w:t>ASHA Perspectives Journal</w:t>
      </w:r>
      <w:r>
        <w:t>.</w:t>
      </w:r>
    </w:p>
    <w:p w14:paraId="2DE0E114" w14:textId="77777777" w:rsidR="00E208A7" w:rsidRPr="00E208A7" w:rsidRDefault="00E208A7" w:rsidP="007F1398">
      <w:pPr>
        <w:pStyle w:val="ListParagraph"/>
        <w:tabs>
          <w:tab w:val="left" w:pos="7740"/>
        </w:tabs>
        <w:ind w:left="1080"/>
      </w:pPr>
    </w:p>
    <w:p w14:paraId="6C3F04BB" w14:textId="1F065D9E" w:rsidR="0041310D" w:rsidRDefault="0041310D" w:rsidP="0041310D">
      <w:pPr>
        <w:pStyle w:val="ListParagraph"/>
        <w:numPr>
          <w:ilvl w:val="0"/>
          <w:numId w:val="5"/>
        </w:numPr>
        <w:tabs>
          <w:tab w:val="left" w:pos="7740"/>
        </w:tabs>
      </w:pPr>
      <w:r w:rsidRPr="0041310D">
        <w:rPr>
          <w:b/>
          <w:bCs/>
        </w:rPr>
        <w:t>Azios, M.,</w:t>
      </w:r>
      <w:r w:rsidRPr="0041310D">
        <w:t xml:space="preserve"> *Stamatis, M., De </w:t>
      </w:r>
      <w:proofErr w:type="spellStart"/>
      <w:r w:rsidRPr="0041310D">
        <w:t>Nardo</w:t>
      </w:r>
      <w:proofErr w:type="spellEnd"/>
      <w:r w:rsidRPr="0041310D">
        <w:t xml:space="preserve">, T., </w:t>
      </w:r>
      <w:proofErr w:type="spellStart"/>
      <w:r w:rsidRPr="0041310D">
        <w:t>Tetnowski</w:t>
      </w:r>
      <w:proofErr w:type="spellEnd"/>
      <w:r w:rsidRPr="0041310D">
        <w:t xml:space="preserve">, J. (accepted, in press 2022). The Impact of Stuttering in University: Told by Women. </w:t>
      </w:r>
      <w:r w:rsidRPr="007F1398">
        <w:rPr>
          <w:i/>
          <w:iCs/>
        </w:rPr>
        <w:t>Journal of Interactional Research in Communication Disorders.</w:t>
      </w:r>
      <w:r w:rsidRPr="0041310D">
        <w:t xml:space="preserve"> 13(2).</w:t>
      </w:r>
    </w:p>
    <w:p w14:paraId="30B6EEEC" w14:textId="77777777" w:rsidR="0041310D" w:rsidRPr="0041310D" w:rsidRDefault="0041310D" w:rsidP="0041310D">
      <w:pPr>
        <w:pStyle w:val="ListParagraph"/>
        <w:tabs>
          <w:tab w:val="left" w:pos="7740"/>
        </w:tabs>
        <w:ind w:left="1080"/>
      </w:pPr>
    </w:p>
    <w:p w14:paraId="48A56F6C" w14:textId="64B70B6B" w:rsidR="0041310D" w:rsidRPr="0041310D" w:rsidRDefault="0041310D" w:rsidP="0041310D">
      <w:pPr>
        <w:pStyle w:val="ListParagraph"/>
        <w:numPr>
          <w:ilvl w:val="0"/>
          <w:numId w:val="5"/>
        </w:numPr>
        <w:rPr>
          <w:iCs/>
        </w:rPr>
      </w:pPr>
      <w:r>
        <w:rPr>
          <w:iCs/>
        </w:rPr>
        <w:t xml:space="preserve">Zraick, R., </w:t>
      </w:r>
      <w:r w:rsidRPr="002D1ADF">
        <w:rPr>
          <w:b/>
          <w:bCs/>
          <w:iCs/>
        </w:rPr>
        <w:t>Azios, M</w:t>
      </w:r>
      <w:r>
        <w:rPr>
          <w:iCs/>
        </w:rPr>
        <w:t>., *</w:t>
      </w:r>
      <w:proofErr w:type="spellStart"/>
      <w:r>
        <w:rPr>
          <w:iCs/>
        </w:rPr>
        <w:t>Handly</w:t>
      </w:r>
      <w:proofErr w:type="spellEnd"/>
      <w:r>
        <w:rPr>
          <w:iCs/>
        </w:rPr>
        <w:t xml:space="preserve">, M., </w:t>
      </w:r>
      <w:proofErr w:type="spellStart"/>
      <w:r>
        <w:rPr>
          <w:iCs/>
        </w:rPr>
        <w:t>Bellon-Harn</w:t>
      </w:r>
      <w:proofErr w:type="spellEnd"/>
      <w:r>
        <w:rPr>
          <w:iCs/>
        </w:rPr>
        <w:t xml:space="preserve"> &amp; </w:t>
      </w:r>
      <w:proofErr w:type="spellStart"/>
      <w:r>
        <w:rPr>
          <w:iCs/>
        </w:rPr>
        <w:t>Manchaiah</w:t>
      </w:r>
      <w:proofErr w:type="spellEnd"/>
      <w:r>
        <w:rPr>
          <w:iCs/>
        </w:rPr>
        <w:t xml:space="preserve">, V. </w:t>
      </w:r>
      <w:r w:rsidRPr="002D1ADF">
        <w:rPr>
          <w:i/>
        </w:rPr>
        <w:t>(</w:t>
      </w:r>
      <w:r>
        <w:rPr>
          <w:i/>
        </w:rPr>
        <w:t>2021</w:t>
      </w:r>
      <w:r w:rsidRPr="002D1ADF">
        <w:rPr>
          <w:i/>
        </w:rPr>
        <w:t>).</w:t>
      </w:r>
      <w:r>
        <w:rPr>
          <w:iCs/>
        </w:rPr>
        <w:t xml:space="preserve"> </w:t>
      </w:r>
      <w:r w:rsidRPr="002D1ADF">
        <w:rPr>
          <w:iCs/>
        </w:rPr>
        <w:t>Quality and Readability of Internet Information About Stuttering</w:t>
      </w:r>
      <w:r>
        <w:rPr>
          <w:iCs/>
        </w:rPr>
        <w:t xml:space="preserve">. </w:t>
      </w:r>
      <w:r w:rsidRPr="002D1ADF">
        <w:rPr>
          <w:i/>
        </w:rPr>
        <w:t>Journal of Fluency Disorders</w:t>
      </w:r>
      <w:r>
        <w:rPr>
          <w:i/>
        </w:rPr>
        <w:t>. 67</w:t>
      </w:r>
      <w:r w:rsidR="00CA147F">
        <w:rPr>
          <w:i/>
        </w:rPr>
        <w:t>.</w:t>
      </w:r>
    </w:p>
    <w:p w14:paraId="7F145805" w14:textId="77777777" w:rsidR="0041310D" w:rsidRPr="002D1ADF" w:rsidRDefault="0041310D" w:rsidP="0041310D">
      <w:pPr>
        <w:pStyle w:val="ListParagraph"/>
        <w:ind w:left="1080"/>
        <w:rPr>
          <w:iCs/>
        </w:rPr>
      </w:pPr>
    </w:p>
    <w:p w14:paraId="0DB054E2" w14:textId="5DECE917" w:rsidR="0041310D" w:rsidRPr="007F1398" w:rsidRDefault="0041310D" w:rsidP="007F1398">
      <w:pPr>
        <w:pStyle w:val="ListParagraph"/>
        <w:numPr>
          <w:ilvl w:val="0"/>
          <w:numId w:val="5"/>
        </w:numPr>
      </w:pPr>
      <w:r w:rsidRPr="00AF5581">
        <w:rPr>
          <w:b/>
        </w:rPr>
        <w:t>Azios, M</w:t>
      </w:r>
      <w:r w:rsidRPr="00AF5581">
        <w:t xml:space="preserve">., </w:t>
      </w:r>
      <w:r>
        <w:t xml:space="preserve">Irani, F., </w:t>
      </w:r>
      <w:proofErr w:type="spellStart"/>
      <w:r w:rsidRPr="00AF5581">
        <w:t>Bellon-Harn</w:t>
      </w:r>
      <w:proofErr w:type="spellEnd"/>
      <w:r>
        <w:t xml:space="preserve"> M., Swartz, E., &amp; *</w:t>
      </w:r>
      <w:r w:rsidRPr="00AF5581">
        <w:t>Benson, A. (</w:t>
      </w:r>
      <w:r>
        <w:rPr>
          <w:i/>
          <w:iCs/>
        </w:rPr>
        <w:t>2020</w:t>
      </w:r>
      <w:r w:rsidRPr="00AF5581">
        <w:t>). The uti</w:t>
      </w:r>
      <w:r>
        <w:t>lity of cinematherapy in stuttering intervention</w:t>
      </w:r>
      <w:r w:rsidRPr="00AF5581">
        <w:t xml:space="preserve">. </w:t>
      </w:r>
      <w:r w:rsidRPr="002D1ADF">
        <w:rPr>
          <w:i/>
          <w:iCs/>
        </w:rPr>
        <w:t>Seminars in Speech and Language</w:t>
      </w:r>
      <w:r>
        <w:rPr>
          <w:i/>
          <w:iCs/>
        </w:rPr>
        <w:t>.</w:t>
      </w:r>
      <w:r>
        <w:t xml:space="preserve"> </w:t>
      </w:r>
      <w:r w:rsidR="007F1398" w:rsidRPr="007F1398">
        <w:t>41(05)</w:t>
      </w:r>
      <w:r w:rsidR="007F1398">
        <w:t>,</w:t>
      </w:r>
      <w:r w:rsidR="007F1398" w:rsidRPr="007F1398">
        <w:t xml:space="preserve"> 400-413</w:t>
      </w:r>
      <w:r w:rsidR="00CA147F">
        <w:t>.</w:t>
      </w:r>
    </w:p>
    <w:p w14:paraId="6C0D7A1D" w14:textId="77777777" w:rsidR="0041310D" w:rsidRPr="002D1ADF" w:rsidRDefault="0041310D" w:rsidP="0041310D">
      <w:pPr>
        <w:pStyle w:val="ListParagraph"/>
        <w:ind w:left="1080"/>
        <w:rPr>
          <w:i/>
        </w:rPr>
      </w:pPr>
    </w:p>
    <w:p w14:paraId="40B522FD" w14:textId="210BD4BC" w:rsidR="0041310D" w:rsidRPr="007F1398" w:rsidRDefault="0041310D" w:rsidP="0041310D">
      <w:pPr>
        <w:pStyle w:val="ListParagraph"/>
        <w:numPr>
          <w:ilvl w:val="0"/>
          <w:numId w:val="5"/>
        </w:numPr>
        <w:rPr>
          <w:iCs/>
        </w:rPr>
      </w:pPr>
      <w:r w:rsidRPr="00DF7BA4">
        <w:rPr>
          <w:b/>
        </w:rPr>
        <w:t>Azios, M</w:t>
      </w:r>
      <w:r w:rsidRPr="00DF7BA4">
        <w:t xml:space="preserve">., Irani, F., </w:t>
      </w:r>
      <w:proofErr w:type="spellStart"/>
      <w:r w:rsidRPr="00DF7BA4">
        <w:t>Bellon-Harn</w:t>
      </w:r>
      <w:proofErr w:type="spellEnd"/>
      <w:r w:rsidRPr="00DF7BA4">
        <w:t xml:space="preserve">, Rutland, B., </w:t>
      </w:r>
      <w:proofErr w:type="spellStart"/>
      <w:r w:rsidRPr="00DF7BA4">
        <w:t>Ratinaud</w:t>
      </w:r>
      <w:proofErr w:type="spellEnd"/>
      <w:r w:rsidRPr="00DF7BA4">
        <w:t xml:space="preserve">, P. &amp; </w:t>
      </w:r>
      <w:proofErr w:type="spellStart"/>
      <w:r w:rsidRPr="00DF7BA4">
        <w:t>Manchaiah</w:t>
      </w:r>
      <w:proofErr w:type="spellEnd"/>
      <w:r w:rsidRPr="00DF7BA4">
        <w:t xml:space="preserve">, </w:t>
      </w:r>
      <w:r>
        <w:t>V.</w:t>
      </w:r>
      <w:r>
        <w:rPr>
          <w:i/>
        </w:rPr>
        <w:t xml:space="preserve"> (2020) </w:t>
      </w:r>
      <w:r w:rsidRPr="00DF7BA4">
        <w:t>Representation of stuttering in the newspaper media</w:t>
      </w:r>
      <w:r>
        <w:rPr>
          <w:i/>
        </w:rPr>
        <w:t>. Journal of Consumer Health on the Internet</w:t>
      </w:r>
      <w:r w:rsidR="007F1398">
        <w:rPr>
          <w:i/>
        </w:rPr>
        <w:t xml:space="preserve">. </w:t>
      </w:r>
      <w:r w:rsidR="007F1398" w:rsidRPr="007F1398">
        <w:rPr>
          <w:iCs/>
        </w:rPr>
        <w:t>24 (4), 329-345</w:t>
      </w:r>
      <w:r w:rsidR="00CA147F">
        <w:rPr>
          <w:iCs/>
        </w:rPr>
        <w:t>.</w:t>
      </w:r>
    </w:p>
    <w:p w14:paraId="52B70BC9" w14:textId="77777777" w:rsidR="0041310D" w:rsidRDefault="0041310D" w:rsidP="0041310D">
      <w:pPr>
        <w:pStyle w:val="ListParagraph"/>
        <w:ind w:left="1080"/>
        <w:rPr>
          <w:i/>
        </w:rPr>
      </w:pPr>
    </w:p>
    <w:p w14:paraId="000C294B" w14:textId="037E583D" w:rsidR="0041310D" w:rsidRPr="007F1398" w:rsidRDefault="0041310D" w:rsidP="0041310D">
      <w:pPr>
        <w:pStyle w:val="ListParagraph"/>
        <w:numPr>
          <w:ilvl w:val="0"/>
          <w:numId w:val="5"/>
        </w:numPr>
        <w:rPr>
          <w:iCs/>
        </w:rPr>
      </w:pPr>
      <w:proofErr w:type="spellStart"/>
      <w:r w:rsidRPr="005A260F">
        <w:t>Bellon-Harn</w:t>
      </w:r>
      <w:proofErr w:type="spellEnd"/>
      <w:r w:rsidRPr="005A260F">
        <w:t xml:space="preserve">, M., Azios, J. H., </w:t>
      </w:r>
      <w:r w:rsidRPr="005A260F">
        <w:rPr>
          <w:b/>
        </w:rPr>
        <w:t>Azios, M</w:t>
      </w:r>
      <w:r w:rsidRPr="005A260F">
        <w:t xml:space="preserve">., &amp; </w:t>
      </w:r>
      <w:r>
        <w:t>*</w:t>
      </w:r>
      <w:r w:rsidRPr="005A260F">
        <w:t>Smith, D. (</w:t>
      </w:r>
      <w:r>
        <w:t>2020</w:t>
      </w:r>
      <w:r w:rsidRPr="005A260F">
        <w:t xml:space="preserve">). The lived experience of college students with autism spectrum disorder: A phenomenological study. </w:t>
      </w:r>
      <w:r>
        <w:rPr>
          <w:i/>
        </w:rPr>
        <w:t>College Student Journal</w:t>
      </w:r>
      <w:r w:rsidR="007F1398">
        <w:rPr>
          <w:i/>
        </w:rPr>
        <w:t xml:space="preserve">. </w:t>
      </w:r>
      <w:r w:rsidR="007F1398" w:rsidRPr="007F1398">
        <w:rPr>
          <w:iCs/>
        </w:rPr>
        <w:t>53(4), 450-464</w:t>
      </w:r>
      <w:r w:rsidR="00CA147F">
        <w:rPr>
          <w:iCs/>
        </w:rPr>
        <w:t>.</w:t>
      </w:r>
    </w:p>
    <w:p w14:paraId="4E5DC98D" w14:textId="77777777" w:rsidR="0041310D" w:rsidRPr="0041310D" w:rsidRDefault="0041310D" w:rsidP="0041310D">
      <w:pPr>
        <w:tabs>
          <w:tab w:val="left" w:pos="7740"/>
        </w:tabs>
        <w:rPr>
          <w:bCs/>
        </w:rPr>
      </w:pPr>
    </w:p>
    <w:p w14:paraId="19EA5BCA" w14:textId="7F0A042E" w:rsidR="0041310D" w:rsidRDefault="0041310D" w:rsidP="0041310D">
      <w:pPr>
        <w:pStyle w:val="ListParagraph"/>
        <w:numPr>
          <w:ilvl w:val="0"/>
          <w:numId w:val="5"/>
        </w:numPr>
        <w:tabs>
          <w:tab w:val="left" w:pos="7740"/>
        </w:tabs>
      </w:pPr>
      <w:r w:rsidRPr="005A260F">
        <w:t xml:space="preserve">Archer, B., Azios, J. H., </w:t>
      </w:r>
      <w:r w:rsidRPr="005A260F">
        <w:rPr>
          <w:b/>
        </w:rPr>
        <w:t>Azios, M</w:t>
      </w:r>
      <w:r w:rsidRPr="005A260F">
        <w:t xml:space="preserve">., </w:t>
      </w:r>
      <w:proofErr w:type="spellStart"/>
      <w:r w:rsidRPr="005A260F">
        <w:t>Leafblad</w:t>
      </w:r>
      <w:proofErr w:type="spellEnd"/>
      <w:r w:rsidRPr="005A260F">
        <w:t>, S., &amp; Heels, J. (201</w:t>
      </w:r>
      <w:r>
        <w:t>8</w:t>
      </w:r>
      <w:r w:rsidRPr="005A260F">
        <w:t xml:space="preserve">). “Dear Diary”: A preliminary study of the effects of consistency modification on dimensions of wellness. </w:t>
      </w:r>
      <w:r w:rsidRPr="00A9458A">
        <w:rPr>
          <w:i/>
          <w:iCs/>
        </w:rPr>
        <w:t>Communication Disorders Quarterly</w:t>
      </w:r>
      <w:r w:rsidRPr="005A260F">
        <w:t xml:space="preserve">. </w:t>
      </w:r>
      <w:r w:rsidRPr="002B7997">
        <w:rPr>
          <w:i/>
        </w:rPr>
        <w:t>40</w:t>
      </w:r>
      <w:r w:rsidRPr="002B7997">
        <w:t>(1), 50-56.</w:t>
      </w:r>
    </w:p>
    <w:p w14:paraId="3E4F505F" w14:textId="77777777" w:rsidR="0041310D" w:rsidRPr="005A260F" w:rsidRDefault="0041310D" w:rsidP="0041310D">
      <w:pPr>
        <w:pStyle w:val="ListParagraph"/>
        <w:tabs>
          <w:tab w:val="left" w:pos="7740"/>
        </w:tabs>
        <w:ind w:left="1080"/>
      </w:pPr>
    </w:p>
    <w:p w14:paraId="4ED01D4A" w14:textId="03CB2980" w:rsidR="0041310D" w:rsidRDefault="0041310D" w:rsidP="0041310D">
      <w:pPr>
        <w:pStyle w:val="ListParagraph"/>
        <w:numPr>
          <w:ilvl w:val="0"/>
          <w:numId w:val="5"/>
        </w:numPr>
        <w:tabs>
          <w:tab w:val="left" w:pos="7740"/>
        </w:tabs>
        <w:rPr>
          <w:bCs/>
        </w:rPr>
      </w:pPr>
      <w:proofErr w:type="spellStart"/>
      <w:r w:rsidRPr="001A3D7E">
        <w:rPr>
          <w:bCs/>
        </w:rPr>
        <w:t>Tetnowski</w:t>
      </w:r>
      <w:proofErr w:type="spellEnd"/>
      <w:r w:rsidRPr="001A3D7E">
        <w:rPr>
          <w:bCs/>
        </w:rPr>
        <w:t xml:space="preserve">, J.A., </w:t>
      </w:r>
      <w:proofErr w:type="spellStart"/>
      <w:r w:rsidRPr="001A3D7E">
        <w:rPr>
          <w:bCs/>
        </w:rPr>
        <w:t>Tetnowski</w:t>
      </w:r>
      <w:proofErr w:type="spellEnd"/>
      <w:r w:rsidRPr="001A3D7E">
        <w:rPr>
          <w:bCs/>
        </w:rPr>
        <w:t xml:space="preserve">, J., </w:t>
      </w:r>
      <w:proofErr w:type="spellStart"/>
      <w:r w:rsidRPr="001A3D7E">
        <w:rPr>
          <w:bCs/>
        </w:rPr>
        <w:t>Denardo</w:t>
      </w:r>
      <w:proofErr w:type="spellEnd"/>
      <w:r w:rsidRPr="001A3D7E">
        <w:rPr>
          <w:bCs/>
        </w:rPr>
        <w:t xml:space="preserve">, T., </w:t>
      </w:r>
      <w:r w:rsidRPr="005A260F">
        <w:rPr>
          <w:b/>
          <w:bCs/>
        </w:rPr>
        <w:t>Azios, M</w:t>
      </w:r>
      <w:r w:rsidRPr="001A3D7E">
        <w:rPr>
          <w:bCs/>
        </w:rPr>
        <w:t>. (2016)</w:t>
      </w:r>
      <w:r>
        <w:rPr>
          <w:bCs/>
        </w:rPr>
        <w:t xml:space="preserve">. </w:t>
      </w:r>
      <w:r w:rsidRPr="001A3D7E">
        <w:rPr>
          <w:bCs/>
        </w:rPr>
        <w:t xml:space="preserve">What Conversation Analysis reveals about attitudes towards stuttering by persons who stutter. </w:t>
      </w:r>
      <w:r w:rsidRPr="00161BEF">
        <w:rPr>
          <w:bCs/>
          <w:i/>
          <w:iCs/>
        </w:rPr>
        <w:t>International Fluency Association Published proceedings</w:t>
      </w:r>
      <w:r w:rsidRPr="001A3D7E">
        <w:rPr>
          <w:bCs/>
        </w:rPr>
        <w:t>, Portugal 2016.</w:t>
      </w:r>
    </w:p>
    <w:p w14:paraId="2403D6F0" w14:textId="77777777" w:rsidR="0041310D" w:rsidRPr="001A3D7E" w:rsidRDefault="0041310D" w:rsidP="0041310D">
      <w:pPr>
        <w:pStyle w:val="ListParagraph"/>
        <w:tabs>
          <w:tab w:val="left" w:pos="7740"/>
        </w:tabs>
        <w:ind w:left="1080"/>
        <w:rPr>
          <w:bCs/>
        </w:rPr>
      </w:pPr>
    </w:p>
    <w:p w14:paraId="50977E74" w14:textId="654440A0" w:rsidR="009F6EE7" w:rsidRPr="0041310D" w:rsidRDefault="0041310D" w:rsidP="00D8027B">
      <w:pPr>
        <w:pStyle w:val="ListParagraph"/>
        <w:numPr>
          <w:ilvl w:val="0"/>
          <w:numId w:val="5"/>
        </w:numPr>
        <w:rPr>
          <w:b/>
          <w:i/>
          <w:iCs/>
          <w:sz w:val="28"/>
          <w:szCs w:val="28"/>
        </w:rPr>
      </w:pPr>
      <w:r w:rsidRPr="001A3D7E">
        <w:rPr>
          <w:bCs/>
        </w:rPr>
        <w:t>De</w:t>
      </w:r>
      <w:r>
        <w:rPr>
          <w:bCs/>
        </w:rPr>
        <w:t xml:space="preserve"> </w:t>
      </w:r>
      <w:proofErr w:type="spellStart"/>
      <w:r>
        <w:rPr>
          <w:bCs/>
        </w:rPr>
        <w:t>N</w:t>
      </w:r>
      <w:r w:rsidRPr="001A3D7E">
        <w:rPr>
          <w:bCs/>
        </w:rPr>
        <w:t>ardo</w:t>
      </w:r>
      <w:proofErr w:type="spellEnd"/>
      <w:r w:rsidRPr="001A3D7E">
        <w:rPr>
          <w:bCs/>
        </w:rPr>
        <w:t xml:space="preserve">, T., </w:t>
      </w:r>
      <w:r w:rsidRPr="005A260F">
        <w:rPr>
          <w:b/>
          <w:bCs/>
        </w:rPr>
        <w:t>Azios, M</w:t>
      </w:r>
      <w:r w:rsidRPr="001A3D7E">
        <w:rPr>
          <w:bCs/>
        </w:rPr>
        <w:t xml:space="preserve">., </w:t>
      </w:r>
      <w:proofErr w:type="spellStart"/>
      <w:r w:rsidRPr="001A3D7E">
        <w:rPr>
          <w:bCs/>
        </w:rPr>
        <w:t>Tetnowski</w:t>
      </w:r>
      <w:proofErr w:type="spellEnd"/>
      <w:r w:rsidRPr="001A3D7E">
        <w:rPr>
          <w:bCs/>
        </w:rPr>
        <w:t xml:space="preserve">, J. (2016) Successful Stuttering Management in Adolescents Who Stutter. </w:t>
      </w:r>
      <w:r w:rsidRPr="00161BEF">
        <w:rPr>
          <w:bCs/>
          <w:i/>
          <w:iCs/>
        </w:rPr>
        <w:t>International Fluency Association Published Proceedings, Portugal 2016.</w:t>
      </w:r>
    </w:p>
    <w:p w14:paraId="0670322A" w14:textId="77777777" w:rsidR="0041310D" w:rsidRPr="0041310D" w:rsidRDefault="0041310D" w:rsidP="0041310D">
      <w:pPr>
        <w:pStyle w:val="ListParagraph"/>
        <w:ind w:left="1080"/>
        <w:rPr>
          <w:b/>
          <w:i/>
          <w:iCs/>
          <w:sz w:val="28"/>
          <w:szCs w:val="28"/>
        </w:rPr>
      </w:pPr>
    </w:p>
    <w:p w14:paraId="12F62B36" w14:textId="77777777" w:rsidR="009F6EE7" w:rsidRDefault="009F6EE7" w:rsidP="00D8027B">
      <w:pPr>
        <w:rPr>
          <w:b/>
          <w:u w:val="single"/>
        </w:rPr>
      </w:pPr>
    </w:p>
    <w:p w14:paraId="07F689AB" w14:textId="0FA87B97" w:rsidR="00B74632" w:rsidRPr="00B45071" w:rsidRDefault="00BB3340" w:rsidP="00D8027B">
      <w:pPr>
        <w:rPr>
          <w:b/>
          <w:u w:val="single"/>
        </w:rPr>
      </w:pPr>
      <w:r w:rsidRPr="00B45071">
        <w:rPr>
          <w:b/>
          <w:u w:val="single"/>
        </w:rPr>
        <w:lastRenderedPageBreak/>
        <w:t>Book Chapters</w:t>
      </w:r>
      <w:r w:rsidR="009B2FDE" w:rsidRPr="00B45071">
        <w:rPr>
          <w:b/>
          <w:u w:val="single"/>
        </w:rPr>
        <w:t xml:space="preserve"> &amp; </w:t>
      </w:r>
      <w:r w:rsidR="004533B0" w:rsidRPr="00B45071">
        <w:rPr>
          <w:b/>
          <w:u w:val="single"/>
        </w:rPr>
        <w:t>O</w:t>
      </w:r>
      <w:r w:rsidR="009B2FDE" w:rsidRPr="00B45071">
        <w:rPr>
          <w:b/>
          <w:u w:val="single"/>
        </w:rPr>
        <w:t>ther Invited Works</w:t>
      </w:r>
    </w:p>
    <w:p w14:paraId="0196E285" w14:textId="77777777" w:rsidR="00FF72DC" w:rsidRDefault="00FF72DC" w:rsidP="006E2A04">
      <w:pPr>
        <w:rPr>
          <w:b/>
        </w:rPr>
      </w:pPr>
    </w:p>
    <w:p w14:paraId="60D4DB5F" w14:textId="4CE5D210" w:rsidR="0041310D" w:rsidRDefault="0041310D" w:rsidP="00423E46">
      <w:pPr>
        <w:pStyle w:val="ListParagraph"/>
        <w:tabs>
          <w:tab w:val="left" w:pos="7740"/>
        </w:tabs>
        <w:ind w:left="1080" w:hanging="360"/>
        <w:rPr>
          <w:bCs/>
        </w:rPr>
      </w:pPr>
      <w:r w:rsidRPr="0041310D">
        <w:t>1</w:t>
      </w:r>
      <w:r>
        <w:rPr>
          <w:b/>
          <w:bCs/>
        </w:rPr>
        <w:t xml:space="preserve">.  </w:t>
      </w:r>
      <w:r w:rsidRPr="00A9458A">
        <w:rPr>
          <w:b/>
          <w:bCs/>
        </w:rPr>
        <w:t>Azios, M</w:t>
      </w:r>
      <w:r w:rsidRPr="00AF5581">
        <w:t>. (</w:t>
      </w:r>
      <w:r>
        <w:t>2019</w:t>
      </w:r>
      <w:r w:rsidRPr="00AF5581">
        <w:t xml:space="preserve">). Self-advocacy. In J.S. Damico &amp; M. J. Ball (Eds.), </w:t>
      </w:r>
      <w:r w:rsidRPr="00A9458A">
        <w:rPr>
          <w:i/>
          <w:iCs/>
        </w:rPr>
        <w:t>The SAGE Encyclopedia of Human Communication Disorder</w:t>
      </w:r>
      <w:r w:rsidRPr="00AF5581">
        <w:t>s. Thousand Oaks, CA: Sage Publications</w:t>
      </w:r>
      <w:r w:rsidRPr="00AF5581">
        <w:rPr>
          <w:bCs/>
        </w:rPr>
        <w:t xml:space="preserve"> </w:t>
      </w:r>
    </w:p>
    <w:p w14:paraId="54D48461" w14:textId="77777777" w:rsidR="002D206B" w:rsidRDefault="002D206B" w:rsidP="00F4305A">
      <w:pPr>
        <w:rPr>
          <w:b/>
          <w:u w:val="single"/>
        </w:rPr>
      </w:pPr>
    </w:p>
    <w:p w14:paraId="22AB0F36" w14:textId="5573C189" w:rsidR="00F4305A" w:rsidRPr="00B45071" w:rsidRDefault="00F4305A" w:rsidP="00F4305A">
      <w:pPr>
        <w:rPr>
          <w:b/>
        </w:rPr>
      </w:pPr>
      <w:r w:rsidRPr="00B45071">
        <w:rPr>
          <w:b/>
          <w:u w:val="single"/>
        </w:rPr>
        <w:t>Invited Speakerships</w:t>
      </w:r>
    </w:p>
    <w:p w14:paraId="17734D62" w14:textId="77777777" w:rsidR="00F4305A" w:rsidRDefault="00F4305A" w:rsidP="00F4305A"/>
    <w:p w14:paraId="5D456796" w14:textId="6B4D91CD" w:rsidR="00DC1501" w:rsidRDefault="00DC1501" w:rsidP="00DC1501">
      <w:pPr>
        <w:pStyle w:val="ListParagraph"/>
        <w:numPr>
          <w:ilvl w:val="0"/>
          <w:numId w:val="7"/>
        </w:numPr>
      </w:pPr>
      <w:r w:rsidRPr="001809E5">
        <w:rPr>
          <w:b/>
          <w:bCs/>
        </w:rPr>
        <w:t>Azios, M</w:t>
      </w:r>
      <w:r>
        <w:t>, Flynn, T. (2021, August). Re-thinking stuttering intervention in the school districts. An invited presentation for the American Speech and Language Hearing Association, SIG 4 Fluency Disorders. Live presentation.</w:t>
      </w:r>
    </w:p>
    <w:p w14:paraId="19DF617B" w14:textId="77777777" w:rsidR="00DC1501" w:rsidRPr="00EA1B5A" w:rsidRDefault="00DC1501" w:rsidP="00DC1501">
      <w:pPr>
        <w:pStyle w:val="ListParagraph"/>
      </w:pPr>
    </w:p>
    <w:p w14:paraId="318D7BE0" w14:textId="4151B1AE" w:rsidR="00DC1501" w:rsidRPr="00DC1501" w:rsidRDefault="00DC1501" w:rsidP="00DC1501">
      <w:pPr>
        <w:pStyle w:val="ListParagraph"/>
        <w:numPr>
          <w:ilvl w:val="0"/>
          <w:numId w:val="7"/>
        </w:numPr>
      </w:pPr>
      <w:proofErr w:type="spellStart"/>
      <w:r w:rsidRPr="00EA1B5A">
        <w:rPr>
          <w:color w:val="333333"/>
          <w:shd w:val="clear" w:color="auto" w:fill="FFFFFF"/>
        </w:rPr>
        <w:t>Blomgren</w:t>
      </w:r>
      <w:proofErr w:type="spellEnd"/>
      <w:r w:rsidRPr="00EA1B5A">
        <w:rPr>
          <w:color w:val="333333"/>
          <w:shd w:val="clear" w:color="auto" w:fill="FFFFFF"/>
        </w:rPr>
        <w:t xml:space="preserve">, M., Eggers, K., Packman, A., </w:t>
      </w:r>
      <w:r w:rsidRPr="00EA1B5A">
        <w:rPr>
          <w:b/>
          <w:color w:val="333333"/>
          <w:shd w:val="clear" w:color="auto" w:fill="FFFFFF"/>
        </w:rPr>
        <w:t>Azios, M.</w:t>
      </w:r>
      <w:r w:rsidRPr="00EA1B5A">
        <w:rPr>
          <w:color w:val="333333"/>
          <w:shd w:val="clear" w:color="auto" w:fill="FFFFFF"/>
        </w:rPr>
        <w:t xml:space="preserve"> (2019). Stuttering Treatment: Trending Issues and Global Resources. </w:t>
      </w:r>
      <w:r w:rsidR="00182DD8" w:rsidRPr="00EA1B5A">
        <w:rPr>
          <w:color w:val="333333"/>
          <w:shd w:val="clear" w:color="auto" w:fill="FFFFFF"/>
        </w:rPr>
        <w:t xml:space="preserve">Australia, Belgium, United States: </w:t>
      </w:r>
      <w:r w:rsidRPr="00EA1B5A">
        <w:rPr>
          <w:color w:val="333333"/>
          <w:shd w:val="clear" w:color="auto" w:fill="FFFFFF"/>
        </w:rPr>
        <w:t>Oral Presentation at the 31st World Congress of the International Association of Logopedics and Phoniatrics (IALP), Taipei, Taiwan.</w:t>
      </w:r>
    </w:p>
    <w:p w14:paraId="31FAD0B3" w14:textId="77777777" w:rsidR="00DC1501" w:rsidRPr="001809E5" w:rsidRDefault="00DC1501" w:rsidP="00DC1501">
      <w:pPr>
        <w:pStyle w:val="ListParagraph"/>
      </w:pPr>
    </w:p>
    <w:p w14:paraId="7CEAB1D8" w14:textId="7E253E83" w:rsidR="00DC1501" w:rsidRDefault="00DC1501" w:rsidP="00DC1501">
      <w:pPr>
        <w:pStyle w:val="ListParagraph"/>
        <w:numPr>
          <w:ilvl w:val="0"/>
          <w:numId w:val="7"/>
        </w:numPr>
        <w:tabs>
          <w:tab w:val="left" w:pos="7740"/>
        </w:tabs>
      </w:pPr>
      <w:r w:rsidRPr="006D4BAD">
        <w:rPr>
          <w:b/>
        </w:rPr>
        <w:t>Azios, M</w:t>
      </w:r>
      <w:r>
        <w:t>. (2019, June) School-Age Stuttering Therapy in the School Districts. Louisiana Speech and Hearing Association Invited Speaker.</w:t>
      </w:r>
    </w:p>
    <w:p w14:paraId="75DC1F79" w14:textId="77777777" w:rsidR="00DC1501" w:rsidRDefault="00DC1501" w:rsidP="00DC1501">
      <w:pPr>
        <w:pStyle w:val="ListParagraph"/>
        <w:tabs>
          <w:tab w:val="left" w:pos="7740"/>
        </w:tabs>
      </w:pPr>
    </w:p>
    <w:p w14:paraId="3FFDC079" w14:textId="77777777" w:rsidR="00DC1501" w:rsidRDefault="00DC1501" w:rsidP="003C61BD">
      <w:pPr>
        <w:pStyle w:val="ListParagraph"/>
        <w:numPr>
          <w:ilvl w:val="0"/>
          <w:numId w:val="7"/>
        </w:numPr>
      </w:pPr>
      <w:r>
        <w:t xml:space="preserve">Azios, J., </w:t>
      </w:r>
      <w:r w:rsidRPr="006D4BAD">
        <w:rPr>
          <w:b/>
        </w:rPr>
        <w:t>Azios, M</w:t>
      </w:r>
      <w:r>
        <w:t>. (2019, June). Innovative Counseling Methodologies in Treatment of Communicative and Swallowing Disorders. Louisiana Speech and Hearing Association Invited Speaker</w:t>
      </w:r>
    </w:p>
    <w:p w14:paraId="507581D9" w14:textId="18B056C7" w:rsidR="00DC1501" w:rsidRPr="00DC1501" w:rsidRDefault="00DC1501" w:rsidP="00DC1501">
      <w:pPr>
        <w:pStyle w:val="ListParagraph"/>
      </w:pPr>
      <w:r w:rsidRPr="0032292A">
        <w:rPr>
          <w:b/>
        </w:rPr>
        <w:t xml:space="preserve"> </w:t>
      </w:r>
    </w:p>
    <w:p w14:paraId="3EC08DA5" w14:textId="04CDB3EF" w:rsidR="00DC1501" w:rsidRDefault="00DC1501" w:rsidP="00DC1501">
      <w:pPr>
        <w:pStyle w:val="ListParagraph"/>
        <w:numPr>
          <w:ilvl w:val="0"/>
          <w:numId w:val="7"/>
        </w:numPr>
        <w:tabs>
          <w:tab w:val="left" w:pos="7740"/>
        </w:tabs>
      </w:pPr>
      <w:r>
        <w:rPr>
          <w:b/>
        </w:rPr>
        <w:t>Azios, M.</w:t>
      </w:r>
      <w:r>
        <w:t xml:space="preserve"> </w:t>
      </w:r>
      <w:proofErr w:type="spellStart"/>
      <w:r>
        <w:t>Muntz</w:t>
      </w:r>
      <w:proofErr w:type="spellEnd"/>
      <w:r>
        <w:t xml:space="preserve">, K. (2018). Invited lecture for Cardinal Talks, </w:t>
      </w:r>
      <w:r w:rsidRPr="00406417">
        <w:rPr>
          <w:i/>
        </w:rPr>
        <w:t>Stigma and stuttering</w:t>
      </w:r>
      <w:r>
        <w:t xml:space="preserve"> at President Evan’s home.</w:t>
      </w:r>
    </w:p>
    <w:p w14:paraId="627C805C" w14:textId="77777777" w:rsidR="00DC1501" w:rsidRDefault="00DC1501" w:rsidP="00DC1501">
      <w:pPr>
        <w:pStyle w:val="ListParagraph"/>
        <w:tabs>
          <w:tab w:val="left" w:pos="7740"/>
        </w:tabs>
      </w:pPr>
    </w:p>
    <w:p w14:paraId="50FC1CFB" w14:textId="167D6724" w:rsidR="00DC1501" w:rsidRDefault="00DC1501" w:rsidP="00DC1501">
      <w:pPr>
        <w:pStyle w:val="ListParagraph"/>
        <w:numPr>
          <w:ilvl w:val="0"/>
          <w:numId w:val="7"/>
        </w:numPr>
        <w:tabs>
          <w:tab w:val="left" w:pos="7740"/>
        </w:tabs>
        <w:rPr>
          <w:i/>
        </w:rPr>
      </w:pPr>
      <w:r>
        <w:rPr>
          <w:b/>
        </w:rPr>
        <w:t>Azios, M.</w:t>
      </w:r>
      <w:r>
        <w:t xml:space="preserve"> (2018). Invited guest lecture at CTLE Lamar University. </w:t>
      </w:r>
      <w:r w:rsidRPr="00406417">
        <w:rPr>
          <w:i/>
        </w:rPr>
        <w:t>When students stutter, what can we do</w:t>
      </w:r>
      <w:r w:rsidR="00885F8F">
        <w:rPr>
          <w:i/>
        </w:rPr>
        <w:t>?</w:t>
      </w:r>
    </w:p>
    <w:p w14:paraId="1A615E81" w14:textId="77777777" w:rsidR="00DC1501" w:rsidRPr="00406417" w:rsidRDefault="00DC1501" w:rsidP="00DC1501">
      <w:pPr>
        <w:pStyle w:val="ListParagraph"/>
        <w:tabs>
          <w:tab w:val="left" w:pos="7740"/>
        </w:tabs>
        <w:rPr>
          <w:i/>
        </w:rPr>
      </w:pPr>
    </w:p>
    <w:p w14:paraId="02BDFF2F" w14:textId="04569C38" w:rsidR="00DC1501" w:rsidRDefault="00DC1501" w:rsidP="00DC1501">
      <w:pPr>
        <w:pStyle w:val="ListParagraph"/>
        <w:numPr>
          <w:ilvl w:val="0"/>
          <w:numId w:val="7"/>
        </w:numPr>
        <w:tabs>
          <w:tab w:val="left" w:pos="7740"/>
        </w:tabs>
      </w:pPr>
      <w:r>
        <w:rPr>
          <w:b/>
        </w:rPr>
        <w:t>Azios, M.</w:t>
      </w:r>
      <w:r>
        <w:t xml:space="preserve"> (2018). Invited guest lecture at Missouri State University. Social Model of Stuttering.</w:t>
      </w:r>
    </w:p>
    <w:p w14:paraId="09B3BF07" w14:textId="77777777" w:rsidR="00DC1501" w:rsidRDefault="00DC1501" w:rsidP="00DC1501">
      <w:pPr>
        <w:pStyle w:val="ListParagraph"/>
        <w:tabs>
          <w:tab w:val="left" w:pos="7740"/>
        </w:tabs>
      </w:pPr>
    </w:p>
    <w:p w14:paraId="00605BEA" w14:textId="7771EB8F" w:rsidR="00DC1501" w:rsidRDefault="00DC1501" w:rsidP="00DC1501">
      <w:pPr>
        <w:pStyle w:val="ListParagraph"/>
        <w:numPr>
          <w:ilvl w:val="0"/>
          <w:numId w:val="7"/>
        </w:numPr>
        <w:tabs>
          <w:tab w:val="left" w:pos="7740"/>
        </w:tabs>
      </w:pPr>
      <w:r w:rsidRPr="006D4BAD">
        <w:rPr>
          <w:b/>
        </w:rPr>
        <w:t>Azios, M.</w:t>
      </w:r>
      <w:r>
        <w:t xml:space="preserve"> (2018, October) Let’s Be Direct – A close examination of stuttering therapy for children. Invited talk S</w:t>
      </w:r>
      <w:r w:rsidR="00885F8F">
        <w:t>outheast Texas Speech and Hearing Association (SETSHA).</w:t>
      </w:r>
    </w:p>
    <w:p w14:paraId="4D9EDDC1" w14:textId="77777777" w:rsidR="00DC1501" w:rsidRDefault="00DC1501" w:rsidP="00DC1501">
      <w:pPr>
        <w:pStyle w:val="ListParagraph"/>
        <w:tabs>
          <w:tab w:val="left" w:pos="7740"/>
        </w:tabs>
      </w:pPr>
    </w:p>
    <w:p w14:paraId="124B137B" w14:textId="5C728090" w:rsidR="00DC1501" w:rsidRDefault="00DC1501" w:rsidP="00DC1501">
      <w:pPr>
        <w:pStyle w:val="ListParagraph"/>
        <w:numPr>
          <w:ilvl w:val="0"/>
          <w:numId w:val="7"/>
        </w:numPr>
        <w:tabs>
          <w:tab w:val="left" w:pos="7740"/>
        </w:tabs>
      </w:pPr>
      <w:r w:rsidRPr="006D4BAD">
        <w:rPr>
          <w:b/>
        </w:rPr>
        <w:t>Azios, M</w:t>
      </w:r>
      <w:r>
        <w:t>. (2017, December) Stuttering in the university setting – N</w:t>
      </w:r>
      <w:r w:rsidR="00885F8F">
        <w:t xml:space="preserve">ational </w:t>
      </w:r>
      <w:r>
        <w:t>S</w:t>
      </w:r>
      <w:r w:rsidR="00885F8F">
        <w:t xml:space="preserve">tudent </w:t>
      </w:r>
      <w:r>
        <w:t>S</w:t>
      </w:r>
      <w:r w:rsidR="00885F8F">
        <w:t xml:space="preserve">peech </w:t>
      </w:r>
      <w:r>
        <w:t>L</w:t>
      </w:r>
      <w:r w:rsidR="00885F8F">
        <w:t xml:space="preserve">anguage </w:t>
      </w:r>
      <w:r>
        <w:t>H</w:t>
      </w:r>
      <w:r w:rsidR="00885F8F">
        <w:t xml:space="preserve">earing </w:t>
      </w:r>
      <w:r>
        <w:t>A</w:t>
      </w:r>
      <w:r w:rsidR="00885F8F">
        <w:t>ssociation (NSSLHA)</w:t>
      </w:r>
      <w:r>
        <w:t xml:space="preserve"> invited talk</w:t>
      </w:r>
    </w:p>
    <w:p w14:paraId="7C65BDDD" w14:textId="77777777" w:rsidR="00DC1501" w:rsidRDefault="00DC1501" w:rsidP="00DC1501">
      <w:pPr>
        <w:pStyle w:val="ListParagraph"/>
        <w:tabs>
          <w:tab w:val="left" w:pos="7740"/>
        </w:tabs>
      </w:pPr>
    </w:p>
    <w:p w14:paraId="4AEAD387" w14:textId="77777777" w:rsidR="00DC1501" w:rsidRDefault="00DC1501" w:rsidP="00DC1501">
      <w:pPr>
        <w:pStyle w:val="ListParagraph"/>
        <w:numPr>
          <w:ilvl w:val="0"/>
          <w:numId w:val="7"/>
        </w:numPr>
        <w:tabs>
          <w:tab w:val="left" w:pos="7740"/>
        </w:tabs>
      </w:pPr>
      <w:r w:rsidRPr="006D4BAD">
        <w:rPr>
          <w:b/>
        </w:rPr>
        <w:t>Azios, M</w:t>
      </w:r>
      <w:r>
        <w:t xml:space="preserve">. (2017, November) To Treat or Not Treat – CEUs for ASHA certified SLP’s. </w:t>
      </w:r>
    </w:p>
    <w:p w14:paraId="201AA870" w14:textId="5245BF62" w:rsidR="00DC1501" w:rsidRDefault="00DC1501" w:rsidP="00DC1501">
      <w:pPr>
        <w:pStyle w:val="ListParagraph"/>
        <w:tabs>
          <w:tab w:val="left" w:pos="7740"/>
        </w:tabs>
      </w:pPr>
      <w:r>
        <w:t>Invited by S</w:t>
      </w:r>
      <w:r w:rsidR="00885F8F">
        <w:t>outheast Texas Speech and Hearing Association (SETSHA).</w:t>
      </w:r>
    </w:p>
    <w:p w14:paraId="1AE19A3D" w14:textId="77777777" w:rsidR="00DC1501" w:rsidRDefault="00DC1501" w:rsidP="00DC1501">
      <w:pPr>
        <w:pStyle w:val="ListParagraph"/>
        <w:tabs>
          <w:tab w:val="left" w:pos="7740"/>
        </w:tabs>
      </w:pPr>
    </w:p>
    <w:p w14:paraId="1EE58136" w14:textId="30D2802D" w:rsidR="00DC1501" w:rsidRDefault="00DC1501" w:rsidP="00DC1501">
      <w:pPr>
        <w:pStyle w:val="ListParagraph"/>
        <w:numPr>
          <w:ilvl w:val="0"/>
          <w:numId w:val="7"/>
        </w:numPr>
        <w:tabs>
          <w:tab w:val="left" w:pos="7740"/>
        </w:tabs>
      </w:pPr>
      <w:r w:rsidRPr="006D4BAD">
        <w:rPr>
          <w:b/>
        </w:rPr>
        <w:t>Azios, M</w:t>
      </w:r>
      <w:r>
        <w:t>. (2017, November) The dual partnership between PWS and professors – Southeast Texas Speech and Hearing Association</w:t>
      </w:r>
      <w:r w:rsidR="00885F8F">
        <w:t xml:space="preserve"> (SETSHA)</w:t>
      </w:r>
      <w:r>
        <w:t xml:space="preserve"> </w:t>
      </w:r>
      <w:r w:rsidR="00885F8F">
        <w:t>invited talk.</w:t>
      </w:r>
    </w:p>
    <w:p w14:paraId="41A6CECF" w14:textId="77777777" w:rsidR="00DC1501" w:rsidRDefault="00DC1501" w:rsidP="00DC1501">
      <w:pPr>
        <w:pStyle w:val="ListParagraph"/>
        <w:tabs>
          <w:tab w:val="left" w:pos="7740"/>
        </w:tabs>
      </w:pPr>
    </w:p>
    <w:p w14:paraId="585AE3B8" w14:textId="168C1139" w:rsidR="00DC1501" w:rsidRDefault="00DC1501" w:rsidP="00DC1501">
      <w:pPr>
        <w:pStyle w:val="ListParagraph"/>
        <w:numPr>
          <w:ilvl w:val="0"/>
          <w:numId w:val="7"/>
        </w:numPr>
        <w:tabs>
          <w:tab w:val="left" w:pos="7740"/>
        </w:tabs>
      </w:pPr>
      <w:r w:rsidRPr="006D4BAD">
        <w:rPr>
          <w:b/>
        </w:rPr>
        <w:lastRenderedPageBreak/>
        <w:t>Azios, M</w:t>
      </w:r>
      <w:r>
        <w:t>. (2017, November) A look at the evidence: lived experiences for PWS in the university setting – (ASHA)</w:t>
      </w:r>
      <w:r w:rsidR="00885F8F">
        <w:t xml:space="preserve"> </w:t>
      </w:r>
      <w:r>
        <w:t>American Speech/Language Hearing Association annual conference SIG 4 invited speaker</w:t>
      </w:r>
    </w:p>
    <w:p w14:paraId="5E2694D5" w14:textId="77777777" w:rsidR="00DC1501" w:rsidRDefault="00DC1501" w:rsidP="00DC1501">
      <w:pPr>
        <w:pStyle w:val="ListParagraph"/>
        <w:tabs>
          <w:tab w:val="left" w:pos="7740"/>
        </w:tabs>
      </w:pPr>
    </w:p>
    <w:p w14:paraId="34E31C4E" w14:textId="0928A2EC" w:rsidR="00DC1501" w:rsidRDefault="00DC1501" w:rsidP="00DC1501">
      <w:pPr>
        <w:pStyle w:val="ListParagraph"/>
        <w:numPr>
          <w:ilvl w:val="0"/>
          <w:numId w:val="7"/>
        </w:numPr>
        <w:tabs>
          <w:tab w:val="left" w:pos="7740"/>
        </w:tabs>
      </w:pPr>
      <w:r w:rsidRPr="006D4BAD">
        <w:rPr>
          <w:b/>
        </w:rPr>
        <w:t>Azios, M</w:t>
      </w:r>
      <w:r>
        <w:t xml:space="preserve">. (2014, January). </w:t>
      </w:r>
      <w:r w:rsidRPr="001A3D7E">
        <w:t>Why acceptance works in children who stutter: Workshop presenter</w:t>
      </w:r>
      <w:r>
        <w:t xml:space="preserve"> - </w:t>
      </w:r>
      <w:r w:rsidRPr="001A3D7E">
        <w:t>National Stuttering Association Family Day</w:t>
      </w:r>
    </w:p>
    <w:p w14:paraId="76FEEEA7" w14:textId="77777777" w:rsidR="00DC1501" w:rsidRDefault="00DC1501" w:rsidP="00DC1501">
      <w:pPr>
        <w:pStyle w:val="ListParagraph"/>
        <w:tabs>
          <w:tab w:val="left" w:pos="7740"/>
        </w:tabs>
      </w:pPr>
    </w:p>
    <w:p w14:paraId="2EE1CC61" w14:textId="2D168257" w:rsidR="00DC1501" w:rsidRDefault="00DC1501" w:rsidP="00DC1501">
      <w:pPr>
        <w:pStyle w:val="ListParagraph"/>
        <w:numPr>
          <w:ilvl w:val="0"/>
          <w:numId w:val="7"/>
        </w:numPr>
        <w:tabs>
          <w:tab w:val="left" w:pos="7740"/>
        </w:tabs>
      </w:pPr>
      <w:r w:rsidRPr="006D4BAD">
        <w:rPr>
          <w:b/>
        </w:rPr>
        <w:t>Azios, M.</w:t>
      </w:r>
      <w:r>
        <w:t xml:space="preserve"> (2011, January</w:t>
      </w:r>
      <w:r w:rsidRPr="001A3D7E">
        <w:t>) Evidence based practice in stuttering, role of therapist in treatment, and effective school-based therapy proced</w:t>
      </w:r>
      <w:r>
        <w:t xml:space="preserve">ures in the field of stuttering - </w:t>
      </w:r>
      <w:r w:rsidRPr="001A3D7E">
        <w:t>Conroe Independent School District</w:t>
      </w:r>
      <w:r>
        <w:t>.</w:t>
      </w:r>
    </w:p>
    <w:p w14:paraId="53931F3E" w14:textId="77777777" w:rsidR="00DC1501" w:rsidRPr="001A3D7E" w:rsidRDefault="00DC1501" w:rsidP="00DC1501">
      <w:pPr>
        <w:pStyle w:val="ListParagraph"/>
        <w:tabs>
          <w:tab w:val="left" w:pos="7740"/>
        </w:tabs>
      </w:pPr>
    </w:p>
    <w:p w14:paraId="286F42EF" w14:textId="77777777" w:rsidR="00710AF3" w:rsidRDefault="00710AF3" w:rsidP="00710AF3">
      <w:pPr>
        <w:pStyle w:val="ListParagraph"/>
      </w:pPr>
    </w:p>
    <w:p w14:paraId="76A931D7" w14:textId="49B56948" w:rsidR="0090231B" w:rsidRDefault="0090231B" w:rsidP="003E4230">
      <w:pPr>
        <w:pStyle w:val="ListParagraph"/>
        <w:ind w:left="0"/>
      </w:pPr>
      <w:r w:rsidRPr="003E4230">
        <w:rPr>
          <w:b/>
          <w:u w:val="single"/>
        </w:rPr>
        <w:t>Media Appearances</w:t>
      </w:r>
    </w:p>
    <w:p w14:paraId="54C34EE5" w14:textId="77777777" w:rsidR="0090231B" w:rsidRDefault="0090231B" w:rsidP="0090231B">
      <w:pPr>
        <w:rPr>
          <w:b/>
          <w:u w:val="single"/>
        </w:rPr>
      </w:pPr>
    </w:p>
    <w:p w14:paraId="106D73DE" w14:textId="15BB2A8B" w:rsidR="001E703B" w:rsidRPr="00511553" w:rsidRDefault="001E703B" w:rsidP="0090231B">
      <w:pPr>
        <w:pStyle w:val="ListParagraph"/>
        <w:numPr>
          <w:ilvl w:val="0"/>
          <w:numId w:val="10"/>
        </w:numPr>
      </w:pPr>
      <w:r w:rsidRPr="00511553">
        <w:t xml:space="preserve">Interview </w:t>
      </w:r>
      <w:r w:rsidR="00DC1501">
        <w:t xml:space="preserve">with Lamar University Newspaper </w:t>
      </w:r>
      <w:r w:rsidR="00DC1501" w:rsidRPr="00DC1501">
        <w:rPr>
          <w:i/>
          <w:iCs/>
        </w:rPr>
        <w:t>University Press</w:t>
      </w:r>
      <w:r w:rsidR="00DC1501">
        <w:t xml:space="preserve"> on National Stuttering Awareness Day and Launching of National Stuttering Association Beaumont Chapter. </w:t>
      </w:r>
      <w:r w:rsidR="00DC1501" w:rsidRPr="00DC1501">
        <w:rPr>
          <w:i/>
          <w:iCs/>
        </w:rPr>
        <w:t>NSA Promotes Unity and Awareness</w:t>
      </w:r>
      <w:r w:rsidR="00DC1501">
        <w:t>, Published March 3, 2016.</w:t>
      </w:r>
    </w:p>
    <w:p w14:paraId="75A544E1" w14:textId="77777777" w:rsidR="00F6184D" w:rsidRPr="00023BC7" w:rsidRDefault="00F6184D" w:rsidP="00F6184D">
      <w:pPr>
        <w:pStyle w:val="ListParagraph"/>
        <w:ind w:left="780"/>
        <w:rPr>
          <w:b/>
          <w:u w:val="single"/>
        </w:rPr>
      </w:pPr>
    </w:p>
    <w:p w14:paraId="3AB21042" w14:textId="29C5B469" w:rsidR="004A141C" w:rsidRPr="004533B0" w:rsidRDefault="00D8627E" w:rsidP="00D8027B">
      <w:r>
        <w:rPr>
          <w:b/>
          <w:u w:val="single"/>
        </w:rPr>
        <w:t>Selected P</w:t>
      </w:r>
      <w:r w:rsidR="004A6E33" w:rsidRPr="006C32CA">
        <w:rPr>
          <w:b/>
          <w:u w:val="single"/>
        </w:rPr>
        <w:t>resentations</w:t>
      </w:r>
      <w:r w:rsidR="004533B0" w:rsidRPr="006C32CA">
        <w:rPr>
          <w:b/>
        </w:rPr>
        <w:t xml:space="preserve"> </w:t>
      </w:r>
      <w:r w:rsidR="004533B0">
        <w:t>(*=student co-author)</w:t>
      </w:r>
    </w:p>
    <w:p w14:paraId="5C2677EF" w14:textId="77777777" w:rsidR="008F390B" w:rsidRDefault="008F390B" w:rsidP="00D8027B">
      <w:pPr>
        <w:rPr>
          <w:u w:val="single"/>
        </w:rPr>
      </w:pPr>
    </w:p>
    <w:p w14:paraId="6F33994B" w14:textId="00D62490" w:rsidR="00893AFB" w:rsidRPr="00893AFB" w:rsidRDefault="00893AFB" w:rsidP="003B08A1">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roofErr w:type="spellStart"/>
      <w:r>
        <w:rPr>
          <w:rFonts w:cs="Arial"/>
        </w:rPr>
        <w:t>Tetnowski</w:t>
      </w:r>
      <w:proofErr w:type="spellEnd"/>
      <w:r>
        <w:rPr>
          <w:rFonts w:cs="Arial"/>
        </w:rPr>
        <w:t xml:space="preserve">, J., </w:t>
      </w:r>
      <w:proofErr w:type="spellStart"/>
      <w:r>
        <w:rPr>
          <w:rFonts w:cs="Arial"/>
        </w:rPr>
        <w:t>Tetnowski</w:t>
      </w:r>
      <w:proofErr w:type="spellEnd"/>
      <w:r>
        <w:rPr>
          <w:rFonts w:cs="Arial"/>
        </w:rPr>
        <w:t xml:space="preserve">, J., De </w:t>
      </w:r>
      <w:proofErr w:type="spellStart"/>
      <w:r>
        <w:rPr>
          <w:rFonts w:cs="Arial"/>
        </w:rPr>
        <w:t>Nardo</w:t>
      </w:r>
      <w:proofErr w:type="spellEnd"/>
      <w:r>
        <w:rPr>
          <w:rFonts w:cs="Arial"/>
        </w:rPr>
        <w:t xml:space="preserve">, T., </w:t>
      </w:r>
      <w:proofErr w:type="spellStart"/>
      <w:r w:rsidRPr="00893AFB">
        <w:rPr>
          <w:rFonts w:cs="Arial"/>
          <w:b/>
          <w:bCs/>
        </w:rPr>
        <w:t>Azios</w:t>
      </w:r>
      <w:proofErr w:type="spellEnd"/>
      <w:r w:rsidRPr="00893AFB">
        <w:rPr>
          <w:rFonts w:cs="Arial"/>
          <w:b/>
          <w:bCs/>
        </w:rPr>
        <w:t>, M.,</w:t>
      </w:r>
      <w:r>
        <w:rPr>
          <w:rFonts w:cs="Arial"/>
        </w:rPr>
        <w:t xml:space="preserve"> Ormsby, Z., Freeman, V., &amp; Parveen, S. (</w:t>
      </w:r>
      <w:proofErr w:type="gramStart"/>
      <w:r>
        <w:rPr>
          <w:rFonts w:cs="Arial"/>
        </w:rPr>
        <w:t>May,</w:t>
      </w:r>
      <w:proofErr w:type="gramEnd"/>
      <w:r>
        <w:rPr>
          <w:rFonts w:cs="Arial"/>
        </w:rPr>
        <w:t xml:space="preserve"> 2022). The Impact of Wearing a Mask on Stuttering: Results </w:t>
      </w:r>
      <w:proofErr w:type="gramStart"/>
      <w:r>
        <w:rPr>
          <w:rFonts w:cs="Arial"/>
        </w:rPr>
        <w:t>From</w:t>
      </w:r>
      <w:proofErr w:type="gramEnd"/>
      <w:r>
        <w:rPr>
          <w:rFonts w:cs="Arial"/>
        </w:rPr>
        <w:t xml:space="preserve"> a Qualitative Study With PWS. An oral presentation at the Joint World Congress on Stuttering and Cluttering, Montreal, CA.</w:t>
      </w:r>
    </w:p>
    <w:p w14:paraId="13DBEAB2" w14:textId="36FBA69D" w:rsidR="001B6640" w:rsidRPr="001B6640" w:rsidRDefault="001B6640" w:rsidP="003B08A1">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roofErr w:type="spellStart"/>
      <w:r w:rsidRPr="00893AFB">
        <w:rPr>
          <w:rFonts w:cs="Arial"/>
          <w:b/>
          <w:bCs/>
        </w:rPr>
        <w:t>Azios</w:t>
      </w:r>
      <w:proofErr w:type="spellEnd"/>
      <w:r w:rsidRPr="00893AFB">
        <w:rPr>
          <w:rFonts w:cs="Arial"/>
          <w:b/>
          <w:bCs/>
        </w:rPr>
        <w:t>, M.,</w:t>
      </w:r>
      <w:r>
        <w:rPr>
          <w:rFonts w:cs="Arial"/>
        </w:rPr>
        <w:t xml:space="preserve"> Irani, F., Swartz, E. (</w:t>
      </w:r>
      <w:proofErr w:type="gramStart"/>
      <w:r>
        <w:rPr>
          <w:rFonts w:cs="Arial"/>
        </w:rPr>
        <w:t>May,</w:t>
      </w:r>
      <w:proofErr w:type="gramEnd"/>
      <w:r>
        <w:rPr>
          <w:rFonts w:cs="Arial"/>
        </w:rPr>
        <w:t xml:space="preserve"> 2022). </w:t>
      </w:r>
      <w:r w:rsidR="00893AFB">
        <w:rPr>
          <w:rFonts w:cs="Arial"/>
        </w:rPr>
        <w:t>Cinematherapy: How to Use Media as a Therapeutic Tool for Stuttering. An oral presentation at the Joint World Congress on Stuttering and Cluttering, Montreal, CA.</w:t>
      </w:r>
    </w:p>
    <w:p w14:paraId="02CC6AFE" w14:textId="36D2DB4B" w:rsidR="00CD6F07" w:rsidRPr="00CD6F07" w:rsidRDefault="00CD6F07" w:rsidP="003B08A1">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roofErr w:type="spellStart"/>
      <w:r>
        <w:rPr>
          <w:rFonts w:cs="Arial"/>
          <w:b/>
          <w:bCs/>
        </w:rPr>
        <w:t>Azios</w:t>
      </w:r>
      <w:proofErr w:type="spellEnd"/>
      <w:r>
        <w:rPr>
          <w:rFonts w:cs="Arial"/>
          <w:b/>
          <w:bCs/>
        </w:rPr>
        <w:t>, M.</w:t>
      </w:r>
      <w:r w:rsidR="001B6640">
        <w:rPr>
          <w:rFonts w:cs="Arial"/>
        </w:rPr>
        <w:t xml:space="preserve">, De </w:t>
      </w:r>
      <w:proofErr w:type="spellStart"/>
      <w:r w:rsidR="001B6640">
        <w:rPr>
          <w:rFonts w:cs="Arial"/>
        </w:rPr>
        <w:t>Nardo</w:t>
      </w:r>
      <w:proofErr w:type="spellEnd"/>
      <w:r w:rsidR="001B6640">
        <w:rPr>
          <w:rFonts w:cs="Arial"/>
        </w:rPr>
        <w:t xml:space="preserve">, T., </w:t>
      </w:r>
      <w:proofErr w:type="spellStart"/>
      <w:r w:rsidR="001B6640">
        <w:rPr>
          <w:rFonts w:cs="Arial"/>
        </w:rPr>
        <w:t>Tetnowski</w:t>
      </w:r>
      <w:proofErr w:type="spellEnd"/>
      <w:r w:rsidR="001B6640">
        <w:rPr>
          <w:rFonts w:cs="Arial"/>
        </w:rPr>
        <w:t>, J. (</w:t>
      </w:r>
      <w:proofErr w:type="gramStart"/>
      <w:r w:rsidR="001B6640">
        <w:rPr>
          <w:rFonts w:cs="Arial"/>
        </w:rPr>
        <w:t>May,</w:t>
      </w:r>
      <w:proofErr w:type="gramEnd"/>
      <w:r w:rsidR="001B6640">
        <w:rPr>
          <w:rFonts w:cs="Arial"/>
        </w:rPr>
        <w:t xml:space="preserve"> 2022). What’s It Like Being a Woman Who Stutters in College</w:t>
      </w:r>
      <w:r w:rsidR="001B6640">
        <w:rPr>
          <w:rFonts w:cs="Arial"/>
          <w:b/>
          <w:bCs/>
        </w:rPr>
        <w:t xml:space="preserve">. </w:t>
      </w:r>
      <w:r w:rsidR="001B6640">
        <w:rPr>
          <w:rFonts w:cs="Arial"/>
        </w:rPr>
        <w:t>An oral presentation at the Joint World Congress on Stuttering and Cluttering, Montreal, CA.</w:t>
      </w:r>
    </w:p>
    <w:p w14:paraId="74C4BB23" w14:textId="21ACAF82" w:rsidR="003B08A1" w:rsidRPr="003B08A1" w:rsidRDefault="003B08A1" w:rsidP="003B08A1">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sidRPr="003B08A1">
        <w:rPr>
          <w:rFonts w:cs="Arial"/>
        </w:rPr>
        <w:t xml:space="preserve">Hendrick, R., Irani, F., Schwarz, A., </w:t>
      </w:r>
      <w:r w:rsidRPr="003B08A1">
        <w:rPr>
          <w:rFonts w:cs="Arial"/>
          <w:b/>
          <w:bCs/>
        </w:rPr>
        <w:t>Azios, M.</w:t>
      </w:r>
      <w:r w:rsidRPr="003B08A1">
        <w:rPr>
          <w:rFonts w:cs="Arial"/>
        </w:rPr>
        <w:t xml:space="preserve"> (</w:t>
      </w:r>
      <w:r w:rsidR="000925F3" w:rsidRPr="003B08A1">
        <w:rPr>
          <w:rFonts w:cs="Arial"/>
        </w:rPr>
        <w:t>November</w:t>
      </w:r>
      <w:r w:rsidR="000925F3">
        <w:rPr>
          <w:rFonts w:cs="Arial"/>
        </w:rPr>
        <w:t xml:space="preserve">, </w:t>
      </w:r>
      <w:r w:rsidRPr="003B08A1">
        <w:rPr>
          <w:rFonts w:cs="Arial"/>
        </w:rPr>
        <w:t>2021). Week to Week Stuttering Variability. An oral presentation at the American Speech and Hearing Association Annual Convention, Washington, DC.</w:t>
      </w:r>
    </w:p>
    <w:p w14:paraId="3A4C224E" w14:textId="77777777" w:rsidR="003B08A1" w:rsidRPr="003B08A1" w:rsidRDefault="003B08A1" w:rsidP="003B08A1">
      <w:pPr>
        <w:pStyle w:val="ListParagraph"/>
        <w:tabs>
          <w:tab w:val="left" w:pos="0"/>
          <w:tab w:val="left" w:pos="630"/>
          <w:tab w:val="left" w:pos="1440"/>
        </w:tabs>
        <w:rPr>
          <w:rFonts w:cs="Arial"/>
          <w:b/>
          <w:bCs/>
        </w:rPr>
      </w:pPr>
    </w:p>
    <w:p w14:paraId="15CCD617" w14:textId="6B295512" w:rsidR="003B08A1" w:rsidRPr="003B08A1" w:rsidRDefault="003B08A1" w:rsidP="003B08A1">
      <w:pPr>
        <w:pStyle w:val="ListParagraph"/>
        <w:numPr>
          <w:ilvl w:val="0"/>
          <w:numId w:val="8"/>
        </w:numPr>
        <w:tabs>
          <w:tab w:val="left" w:pos="0"/>
          <w:tab w:val="left" w:pos="630"/>
          <w:tab w:val="left" w:pos="1440"/>
        </w:tabs>
        <w:rPr>
          <w:rFonts w:cs="Arial"/>
        </w:rPr>
      </w:pPr>
      <w:r>
        <w:rPr>
          <w:rFonts w:cs="Arial"/>
          <w:b/>
          <w:bCs/>
        </w:rPr>
        <w:t xml:space="preserve"> </w:t>
      </w:r>
      <w:r w:rsidRPr="003B08A1">
        <w:rPr>
          <w:rFonts w:cs="Arial"/>
          <w:b/>
          <w:bCs/>
        </w:rPr>
        <w:t>Azios, M</w:t>
      </w:r>
      <w:r w:rsidRPr="003B08A1">
        <w:rPr>
          <w:rFonts w:cs="Arial"/>
        </w:rPr>
        <w:t xml:space="preserve">., Irani, F., Swartz, E., Chaney, J., </w:t>
      </w:r>
      <w:proofErr w:type="spellStart"/>
      <w:r w:rsidRPr="003B08A1">
        <w:rPr>
          <w:rFonts w:cs="Arial"/>
        </w:rPr>
        <w:t>Kunda</w:t>
      </w:r>
      <w:proofErr w:type="spellEnd"/>
      <w:r w:rsidRPr="003B08A1">
        <w:rPr>
          <w:rFonts w:cs="Arial"/>
        </w:rPr>
        <w:t>, K. (November 2021). Application of Cinematherapy and Bibliotherapy with Clients Who Stutter. An oral presentation at the American Speech and Hearing Association Annual Convention, Washington, DC.</w:t>
      </w:r>
    </w:p>
    <w:p w14:paraId="6E3DFC55" w14:textId="77777777" w:rsidR="003B08A1" w:rsidRPr="003B08A1" w:rsidRDefault="003B08A1" w:rsidP="003B08A1">
      <w:pPr>
        <w:pStyle w:val="ListParagraph"/>
        <w:tabs>
          <w:tab w:val="left" w:pos="0"/>
          <w:tab w:val="left" w:pos="630"/>
          <w:tab w:val="left" w:pos="1440"/>
        </w:tabs>
        <w:rPr>
          <w:rFonts w:cs="Arial"/>
          <w:b/>
          <w:bCs/>
        </w:rPr>
      </w:pPr>
    </w:p>
    <w:p w14:paraId="5B0629C3" w14:textId="2BB17493" w:rsidR="003B08A1" w:rsidRPr="003B08A1" w:rsidRDefault="003B08A1" w:rsidP="003B08A1">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bCs/>
        </w:rPr>
      </w:pPr>
      <w:r>
        <w:rPr>
          <w:rFonts w:cs="Arial"/>
          <w:b/>
          <w:bCs/>
        </w:rPr>
        <w:t xml:space="preserve"> </w:t>
      </w:r>
      <w:r w:rsidRPr="003B08A1">
        <w:rPr>
          <w:rFonts w:cs="Arial"/>
          <w:b/>
          <w:bCs/>
        </w:rPr>
        <w:t xml:space="preserve">Azios, M., </w:t>
      </w:r>
      <w:r w:rsidRPr="003B08A1">
        <w:rPr>
          <w:rFonts w:cs="Arial"/>
        </w:rPr>
        <w:t>Ferguson, H., Irani, F., Swartz, E. (</w:t>
      </w:r>
      <w:proofErr w:type="gramStart"/>
      <w:r w:rsidRPr="003B08A1">
        <w:rPr>
          <w:rFonts w:cs="Arial"/>
        </w:rPr>
        <w:t>November,</w:t>
      </w:r>
      <w:proofErr w:type="gramEnd"/>
      <w:r w:rsidRPr="003B08A1">
        <w:rPr>
          <w:rFonts w:cs="Arial"/>
        </w:rPr>
        <w:t xml:space="preserve"> 2021).  (Presented again due to COVID-19 restrictions in 2020) Let's Read! An Exploratory Study for Classroom Based Stuttering Intervention. An oral presentation at the American Speech and Hearing Association Annual Convention, San Diego, CA.</w:t>
      </w:r>
    </w:p>
    <w:p w14:paraId="3372707C" w14:textId="167CF270" w:rsidR="003B08A1" w:rsidRPr="003B08A1" w:rsidRDefault="003B08A1" w:rsidP="003B08A1">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0427E12A" w14:textId="16DF4259" w:rsidR="009C48B0" w:rsidRDefault="003B08A1" w:rsidP="009C48B0">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Pr>
          <w:rFonts w:cs="Arial"/>
          <w:b/>
          <w:bCs/>
        </w:rPr>
        <w:t xml:space="preserve"> </w:t>
      </w:r>
      <w:r w:rsidR="009C48B0" w:rsidRPr="00FA7A8F">
        <w:rPr>
          <w:rFonts w:cs="Arial"/>
          <w:b/>
          <w:bCs/>
        </w:rPr>
        <w:t>Azios, M</w:t>
      </w:r>
      <w:r w:rsidR="009C48B0">
        <w:rPr>
          <w:rFonts w:cs="Arial"/>
        </w:rPr>
        <w:t>., *</w:t>
      </w:r>
      <w:proofErr w:type="spellStart"/>
      <w:r w:rsidR="009C48B0">
        <w:rPr>
          <w:rFonts w:cs="Arial"/>
        </w:rPr>
        <w:t>Kunda</w:t>
      </w:r>
      <w:proofErr w:type="spellEnd"/>
      <w:r w:rsidR="009C48B0">
        <w:rPr>
          <w:rFonts w:cs="Arial"/>
        </w:rPr>
        <w:t>, K., Irani, F., St. Louis, K. (</w:t>
      </w:r>
      <w:proofErr w:type="gramStart"/>
      <w:r>
        <w:rPr>
          <w:rFonts w:cs="Arial"/>
        </w:rPr>
        <w:t>November,</w:t>
      </w:r>
      <w:proofErr w:type="gramEnd"/>
      <w:r w:rsidR="009C48B0">
        <w:rPr>
          <w:rFonts w:cs="Arial"/>
        </w:rPr>
        <w:t xml:space="preserve"> 2020). </w:t>
      </w:r>
      <w:r w:rsidR="009C48B0" w:rsidRPr="0036545A">
        <w:rPr>
          <w:rFonts w:cs="Arial"/>
        </w:rPr>
        <w:t> Changing University Students Attitudes About Stuttering: A Social Way of Thinking</w:t>
      </w:r>
      <w:r w:rsidR="009C48B0">
        <w:rPr>
          <w:rFonts w:cs="Arial"/>
        </w:rPr>
        <w:t>. An oral presentation at the American Speech and Hearing Association Annual Convention, San Diego, CA.</w:t>
      </w:r>
    </w:p>
    <w:p w14:paraId="6F0E727D" w14:textId="77777777" w:rsidR="009C48B0" w:rsidRPr="0036545A" w:rsidRDefault="009C48B0" w:rsidP="009C48B0">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08F5BF7C" w14:textId="7CADA068" w:rsidR="009C48B0" w:rsidRDefault="009C48B0" w:rsidP="009C48B0">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Pr>
          <w:rFonts w:cs="Arial"/>
        </w:rPr>
        <w:t xml:space="preserve"> </w:t>
      </w:r>
      <w:r w:rsidRPr="00FA7A8F">
        <w:rPr>
          <w:rFonts w:cs="Arial"/>
          <w:b/>
          <w:bCs/>
        </w:rPr>
        <w:t>Azios, M.,</w:t>
      </w:r>
      <w:r>
        <w:rPr>
          <w:rFonts w:cs="Arial"/>
        </w:rPr>
        <w:t xml:space="preserve"> *Ferguson, H., Irani, F., Swartz, E. (</w:t>
      </w:r>
      <w:proofErr w:type="gramStart"/>
      <w:r>
        <w:rPr>
          <w:rFonts w:cs="Arial"/>
        </w:rPr>
        <w:t>November,</w:t>
      </w:r>
      <w:proofErr w:type="gramEnd"/>
      <w:r>
        <w:rPr>
          <w:rFonts w:cs="Arial"/>
        </w:rPr>
        <w:t xml:space="preserve"> 2020). </w:t>
      </w:r>
      <w:r w:rsidRPr="0036545A">
        <w:rPr>
          <w:rFonts w:cs="Arial"/>
        </w:rPr>
        <w:t> Let's Read! An Exploratory Study for Classroom Based Stuttering Intervention</w:t>
      </w:r>
      <w:r>
        <w:rPr>
          <w:rFonts w:cs="Arial"/>
        </w:rPr>
        <w:t>. An oral presentation at the American Speech and Hearing Association Annual Convention, San Diego, CA.</w:t>
      </w:r>
    </w:p>
    <w:p w14:paraId="159E4D68" w14:textId="77777777" w:rsidR="009C48B0" w:rsidRPr="0036545A" w:rsidRDefault="009C48B0" w:rsidP="009C48B0">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735C43E0" w14:textId="2BEFA3DA" w:rsidR="009C48B0" w:rsidRDefault="009C48B0" w:rsidP="009C48B0">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Pr>
          <w:rFonts w:cs="Arial"/>
        </w:rPr>
        <w:t xml:space="preserve"> </w:t>
      </w:r>
      <w:r w:rsidRPr="00FA7A8F">
        <w:rPr>
          <w:rFonts w:cs="Arial"/>
          <w:b/>
          <w:bCs/>
        </w:rPr>
        <w:t>Azios, M</w:t>
      </w:r>
      <w:r>
        <w:rPr>
          <w:rFonts w:cs="Arial"/>
        </w:rPr>
        <w:t xml:space="preserve">., *Ferguson, H., *Weaver, K., </w:t>
      </w:r>
      <w:proofErr w:type="spellStart"/>
      <w:r>
        <w:rPr>
          <w:rFonts w:cs="Arial"/>
        </w:rPr>
        <w:t>Tetnowski</w:t>
      </w:r>
      <w:proofErr w:type="spellEnd"/>
      <w:r>
        <w:rPr>
          <w:rFonts w:cs="Arial"/>
        </w:rPr>
        <w:t>, J. (</w:t>
      </w:r>
      <w:proofErr w:type="gramStart"/>
      <w:r>
        <w:rPr>
          <w:rFonts w:cs="Arial"/>
        </w:rPr>
        <w:t>November,</w:t>
      </w:r>
      <w:proofErr w:type="gramEnd"/>
      <w:r>
        <w:rPr>
          <w:rFonts w:cs="Arial"/>
        </w:rPr>
        <w:t xml:space="preserve"> 2020). </w:t>
      </w:r>
      <w:r w:rsidRPr="00FA7A8F">
        <w:rPr>
          <w:rFonts w:cs="Arial"/>
        </w:rPr>
        <w:t>The University Experience as Told by Women</w:t>
      </w:r>
      <w:r>
        <w:rPr>
          <w:rFonts w:cs="Arial"/>
        </w:rPr>
        <w:t>. An oral presentation at the American Speech and Hearing Association Annual Convention, San Diego, CA.</w:t>
      </w:r>
    </w:p>
    <w:p w14:paraId="586139DC" w14:textId="77777777" w:rsidR="009C48B0" w:rsidRPr="009C48B0" w:rsidRDefault="009C48B0" w:rsidP="009C48B0">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11636E05" w14:textId="7287E653" w:rsidR="009C48B0" w:rsidRDefault="009C48B0" w:rsidP="009C48B0">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Pr>
          <w:rFonts w:cs="Arial"/>
        </w:rPr>
        <w:t xml:space="preserve">  Zraick, R., </w:t>
      </w:r>
      <w:r w:rsidRPr="00FA7A8F">
        <w:rPr>
          <w:rFonts w:cs="Arial"/>
          <w:b/>
          <w:bCs/>
        </w:rPr>
        <w:t>Azios, M.,</w:t>
      </w:r>
      <w:r>
        <w:rPr>
          <w:rFonts w:cs="Arial"/>
        </w:rPr>
        <w:t xml:space="preserve"> *</w:t>
      </w:r>
      <w:proofErr w:type="spellStart"/>
      <w:r>
        <w:rPr>
          <w:rFonts w:cs="Arial"/>
        </w:rPr>
        <w:t>Handly</w:t>
      </w:r>
      <w:proofErr w:type="spellEnd"/>
      <w:r>
        <w:rPr>
          <w:rFonts w:cs="Arial"/>
        </w:rPr>
        <w:t xml:space="preserve">, M., </w:t>
      </w:r>
      <w:proofErr w:type="spellStart"/>
      <w:r>
        <w:rPr>
          <w:rFonts w:cs="Arial"/>
        </w:rPr>
        <w:t>Bellon-Harn</w:t>
      </w:r>
      <w:proofErr w:type="spellEnd"/>
      <w:r>
        <w:rPr>
          <w:rFonts w:cs="Arial"/>
        </w:rPr>
        <w:t xml:space="preserve">, M., </w:t>
      </w:r>
      <w:proofErr w:type="spellStart"/>
      <w:r>
        <w:rPr>
          <w:rFonts w:cs="Arial"/>
        </w:rPr>
        <w:t>Manchaiah</w:t>
      </w:r>
      <w:proofErr w:type="spellEnd"/>
      <w:r>
        <w:rPr>
          <w:rFonts w:cs="Arial"/>
        </w:rPr>
        <w:t>, V. (</w:t>
      </w:r>
      <w:r w:rsidR="00805625">
        <w:rPr>
          <w:rFonts w:cs="Arial"/>
        </w:rPr>
        <w:t>November</w:t>
      </w:r>
      <w:r>
        <w:rPr>
          <w:rFonts w:cs="Arial"/>
        </w:rPr>
        <w:t xml:space="preserve"> 2020). </w:t>
      </w:r>
      <w:r w:rsidRPr="00FA7A8F">
        <w:rPr>
          <w:rFonts w:cs="Arial"/>
        </w:rPr>
        <w:t>Quality and Readability of Internet Information About Stuttering</w:t>
      </w:r>
      <w:r>
        <w:rPr>
          <w:rFonts w:cs="Arial"/>
        </w:rPr>
        <w:t>. An oral presentation at the American Speech and Hearing Association Annual Convention, San Diego, CA.</w:t>
      </w:r>
    </w:p>
    <w:p w14:paraId="785C13D9" w14:textId="77777777" w:rsidR="009C48B0" w:rsidRPr="00FA7A8F" w:rsidRDefault="009C48B0" w:rsidP="009C48B0">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2E807069" w14:textId="032F5B65" w:rsidR="009C48B0" w:rsidRDefault="009C48B0" w:rsidP="009C48B0">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Pr>
          <w:rFonts w:cs="Arial"/>
        </w:rPr>
        <w:t xml:space="preserve">  *</w:t>
      </w:r>
      <w:r w:rsidRPr="00D75039">
        <w:rPr>
          <w:rFonts w:cs="Arial"/>
        </w:rPr>
        <w:t>Stamatis, M.</w:t>
      </w:r>
      <w:r>
        <w:rPr>
          <w:rFonts w:cs="Arial"/>
        </w:rPr>
        <w:t xml:space="preserve">, </w:t>
      </w:r>
      <w:r w:rsidRPr="00D75039">
        <w:rPr>
          <w:rFonts w:cs="Arial"/>
          <w:b/>
          <w:bCs/>
        </w:rPr>
        <w:t>Azios, M</w:t>
      </w:r>
      <w:r>
        <w:rPr>
          <w:rFonts w:cs="Arial"/>
        </w:rPr>
        <w:t>.</w:t>
      </w:r>
      <w:r w:rsidRPr="00D75039">
        <w:rPr>
          <w:rFonts w:cs="Arial"/>
        </w:rPr>
        <w:t xml:space="preserve"> (2020, February). Women and College: A qualitative analysis. An oral presentation at the Texas Speech-Language Hearing </w:t>
      </w:r>
      <w:r w:rsidR="00805625" w:rsidRPr="00D75039">
        <w:rPr>
          <w:rFonts w:cs="Arial"/>
        </w:rPr>
        <w:t>Association.</w:t>
      </w:r>
    </w:p>
    <w:p w14:paraId="21D84796" w14:textId="77777777" w:rsidR="009C48B0" w:rsidRPr="00D75039" w:rsidRDefault="009C48B0" w:rsidP="009C48B0">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106547A3" w14:textId="5D3349C1" w:rsidR="009C48B0" w:rsidRDefault="009C48B0" w:rsidP="009C48B0">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Pr>
          <w:rFonts w:cs="Arial"/>
          <w:b/>
        </w:rPr>
        <w:t xml:space="preserve"> </w:t>
      </w:r>
      <w:r w:rsidR="003B08A1">
        <w:rPr>
          <w:rFonts w:cs="Arial"/>
          <w:b/>
        </w:rPr>
        <w:t xml:space="preserve"> </w:t>
      </w:r>
      <w:r w:rsidRPr="00141128">
        <w:rPr>
          <w:rFonts w:cs="Arial"/>
          <w:b/>
        </w:rPr>
        <w:t>Azios, M</w:t>
      </w:r>
      <w:r>
        <w:rPr>
          <w:rFonts w:cs="Arial"/>
        </w:rPr>
        <w:t>., (</w:t>
      </w:r>
      <w:r w:rsidR="00805625">
        <w:rPr>
          <w:rFonts w:cs="Arial"/>
        </w:rPr>
        <w:t>August</w:t>
      </w:r>
      <w:r>
        <w:rPr>
          <w:rFonts w:cs="Arial"/>
        </w:rPr>
        <w:t xml:space="preserve"> 2019) The utility of cinematherapy in stuttering intervention. An oral presentation at the International Association of Logopedics and Phoniatrics, 2019, Taipei, Taiwan.</w:t>
      </w:r>
    </w:p>
    <w:p w14:paraId="72525750" w14:textId="77777777" w:rsidR="009C48B0" w:rsidRDefault="009C48B0" w:rsidP="009C48B0">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1879E360" w14:textId="773A0EFF" w:rsidR="009C48B0" w:rsidRDefault="009C48B0" w:rsidP="009C48B0">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Pr>
          <w:rFonts w:cs="Arial"/>
        </w:rPr>
        <w:t xml:space="preserve"> </w:t>
      </w:r>
      <w:r w:rsidRPr="00B7558C">
        <w:rPr>
          <w:rFonts w:cs="Arial"/>
          <w:b/>
        </w:rPr>
        <w:t>Azios, M</w:t>
      </w:r>
      <w:r w:rsidRPr="00B7558C">
        <w:rPr>
          <w:rFonts w:cs="Arial"/>
        </w:rPr>
        <w:t>., &amp; Azios, J. H. (2019, February). Applying innovating counseling methods in the field of speech-language pathology. An oral presentation at the Texas Speech-Language-Hearing Association Annual Convention, Fort Worth, TX.</w:t>
      </w:r>
    </w:p>
    <w:p w14:paraId="1AE88513" w14:textId="77777777" w:rsidR="009C48B0" w:rsidRPr="00B7558C" w:rsidRDefault="009C48B0" w:rsidP="009C48B0">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1714A555" w14:textId="095E4A5F" w:rsidR="009C48B0" w:rsidRDefault="009C48B0" w:rsidP="009C48B0">
      <w:pPr>
        <w:pStyle w:val="ListParagraph"/>
        <w:numPr>
          <w:ilvl w:val="0"/>
          <w:numId w:val="8"/>
        </w:numPr>
        <w:tabs>
          <w:tab w:val="left" w:pos="630"/>
        </w:tabs>
        <w:rPr>
          <w:rFonts w:cs="Arial"/>
        </w:rPr>
      </w:pPr>
      <w:r>
        <w:rPr>
          <w:rFonts w:cs="Arial"/>
        </w:rPr>
        <w:t xml:space="preserve"> </w:t>
      </w:r>
      <w:r w:rsidRPr="00062881">
        <w:rPr>
          <w:rFonts w:cs="Arial"/>
          <w:b/>
        </w:rPr>
        <w:t>Azios, M</w:t>
      </w:r>
      <w:r w:rsidRPr="00062881">
        <w:rPr>
          <w:rFonts w:cs="Arial"/>
        </w:rPr>
        <w:t>., Daniels, D., Archer, B.</w:t>
      </w:r>
      <w:r>
        <w:rPr>
          <w:rFonts w:cs="Arial"/>
        </w:rPr>
        <w:t xml:space="preserve"> </w:t>
      </w:r>
      <w:r w:rsidRPr="00062881">
        <w:rPr>
          <w:rFonts w:cs="Arial"/>
        </w:rPr>
        <w:t>(</w:t>
      </w:r>
      <w:r w:rsidR="00805625" w:rsidRPr="00062881">
        <w:rPr>
          <w:rFonts w:cs="Arial"/>
        </w:rPr>
        <w:t>November</w:t>
      </w:r>
      <w:r w:rsidRPr="00062881">
        <w:rPr>
          <w:rFonts w:cs="Arial"/>
        </w:rPr>
        <w:t xml:space="preserve"> 2018) A Phenomenological Study Exploring the Support Group Experiences of Teens Who Stutter &amp; Their Parents. An oral presentation at the American Speech and Hearing Association Annual Convention, Boston, MA.</w:t>
      </w:r>
    </w:p>
    <w:p w14:paraId="48471600" w14:textId="77777777" w:rsidR="009C48B0" w:rsidRPr="00062881" w:rsidRDefault="009C48B0" w:rsidP="009C48B0">
      <w:pPr>
        <w:pStyle w:val="ListParagraph"/>
        <w:tabs>
          <w:tab w:val="left" w:pos="630"/>
        </w:tabs>
        <w:rPr>
          <w:rFonts w:cs="Arial"/>
        </w:rPr>
      </w:pPr>
    </w:p>
    <w:p w14:paraId="0E175DFC" w14:textId="101AB9E3" w:rsidR="009C48B0" w:rsidRDefault="009C48B0" w:rsidP="009C48B0">
      <w:pPr>
        <w:pStyle w:val="ListParagraph"/>
        <w:numPr>
          <w:ilvl w:val="0"/>
          <w:numId w:val="8"/>
        </w:numPr>
        <w:tabs>
          <w:tab w:val="left" w:pos="810"/>
        </w:tabs>
        <w:rPr>
          <w:rFonts w:cs="Arial"/>
        </w:rPr>
      </w:pPr>
      <w:r w:rsidRPr="00062881">
        <w:rPr>
          <w:rFonts w:cs="Arial"/>
          <w:b/>
        </w:rPr>
        <w:t>Azios, M</w:t>
      </w:r>
      <w:r w:rsidRPr="00062881">
        <w:rPr>
          <w:rFonts w:cs="Arial"/>
        </w:rPr>
        <w:t xml:space="preserve">. </w:t>
      </w:r>
      <w:proofErr w:type="spellStart"/>
      <w:r w:rsidRPr="00062881">
        <w:rPr>
          <w:rFonts w:cs="Arial"/>
        </w:rPr>
        <w:t>Tetnowski</w:t>
      </w:r>
      <w:proofErr w:type="spellEnd"/>
      <w:r w:rsidRPr="00062881">
        <w:rPr>
          <w:rFonts w:cs="Arial"/>
        </w:rPr>
        <w:t xml:space="preserve">, J., </w:t>
      </w:r>
      <w:r>
        <w:rPr>
          <w:rFonts w:cs="Arial"/>
        </w:rPr>
        <w:t xml:space="preserve">*Stamatis, M. </w:t>
      </w:r>
      <w:r w:rsidRPr="00062881">
        <w:rPr>
          <w:rFonts w:cs="Arial"/>
        </w:rPr>
        <w:t>(2018, November). Professors Perspectives and Experiences of Stuttering in the College Classroom. An oral presentation at the American Speech and Hearing Association annual convention, Boston, MA.</w:t>
      </w:r>
    </w:p>
    <w:p w14:paraId="6C59EBBD" w14:textId="77777777" w:rsidR="009C48B0" w:rsidRPr="00062881" w:rsidRDefault="009C48B0" w:rsidP="009C48B0">
      <w:pPr>
        <w:pStyle w:val="ListParagraph"/>
        <w:tabs>
          <w:tab w:val="left" w:pos="810"/>
        </w:tabs>
        <w:rPr>
          <w:rFonts w:cs="Arial"/>
        </w:rPr>
      </w:pPr>
    </w:p>
    <w:p w14:paraId="317D578D" w14:textId="50B5AD4B" w:rsidR="009C48B0" w:rsidRDefault="009C48B0" w:rsidP="009C48B0">
      <w:pPr>
        <w:pStyle w:val="ListParagraph"/>
        <w:numPr>
          <w:ilvl w:val="0"/>
          <w:numId w:val="8"/>
        </w:numPr>
        <w:tabs>
          <w:tab w:val="left" w:pos="810"/>
        </w:tabs>
        <w:rPr>
          <w:rFonts w:cs="Arial"/>
        </w:rPr>
      </w:pPr>
      <w:proofErr w:type="spellStart"/>
      <w:r w:rsidRPr="00062881">
        <w:rPr>
          <w:rFonts w:cs="Arial"/>
        </w:rPr>
        <w:t>Manchaiah</w:t>
      </w:r>
      <w:proofErr w:type="spellEnd"/>
      <w:r w:rsidRPr="00062881">
        <w:rPr>
          <w:rFonts w:cs="Arial"/>
        </w:rPr>
        <w:t xml:space="preserve">, V., </w:t>
      </w:r>
      <w:proofErr w:type="spellStart"/>
      <w:r w:rsidRPr="00062881">
        <w:rPr>
          <w:rFonts w:cs="Arial"/>
        </w:rPr>
        <w:t>Harn</w:t>
      </w:r>
      <w:proofErr w:type="spellEnd"/>
      <w:r w:rsidRPr="00062881">
        <w:rPr>
          <w:rFonts w:cs="Arial"/>
        </w:rPr>
        <w:t xml:space="preserve">, M., </w:t>
      </w:r>
      <w:r w:rsidRPr="00062881">
        <w:rPr>
          <w:rFonts w:cs="Arial"/>
          <w:b/>
        </w:rPr>
        <w:t>Azios, M</w:t>
      </w:r>
      <w:r w:rsidRPr="00062881">
        <w:rPr>
          <w:rFonts w:cs="Arial"/>
        </w:rPr>
        <w:t xml:space="preserve">., </w:t>
      </w:r>
      <w:proofErr w:type="spellStart"/>
      <w:r w:rsidRPr="00062881">
        <w:rPr>
          <w:rFonts w:cs="Arial"/>
        </w:rPr>
        <w:t>Yuenqing</w:t>
      </w:r>
      <w:proofErr w:type="spellEnd"/>
      <w:r w:rsidRPr="00062881">
        <w:rPr>
          <w:rFonts w:cs="Arial"/>
        </w:rPr>
        <w:t xml:space="preserve"> L, Jing Z, (November 2018).</w:t>
      </w:r>
      <w:r>
        <w:rPr>
          <w:rFonts w:cs="Arial"/>
        </w:rPr>
        <w:t xml:space="preserve"> </w:t>
      </w:r>
      <w:r w:rsidRPr="00062881">
        <w:rPr>
          <w:rFonts w:cs="Arial"/>
        </w:rPr>
        <w:t>Text Pattern Analysis of Large Secondary Data from Media in Speech and Hearing Sciences. An oral presentation at the American Speech and Hearing Association annual convention, Boston, MA.</w:t>
      </w:r>
    </w:p>
    <w:p w14:paraId="64C5E4FE" w14:textId="77777777" w:rsidR="009C48B0" w:rsidRPr="00062881" w:rsidRDefault="009C48B0" w:rsidP="009C48B0">
      <w:pPr>
        <w:pStyle w:val="ListParagraph"/>
        <w:tabs>
          <w:tab w:val="left" w:pos="810"/>
        </w:tabs>
        <w:rPr>
          <w:rFonts w:cs="Arial"/>
        </w:rPr>
      </w:pPr>
    </w:p>
    <w:p w14:paraId="30948F3F" w14:textId="061CA561" w:rsidR="009C48B0" w:rsidRDefault="009C48B0" w:rsidP="009C48B0">
      <w:pPr>
        <w:pStyle w:val="ListParagraph"/>
        <w:numPr>
          <w:ilvl w:val="0"/>
          <w:numId w:val="8"/>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Pr>
          <w:rFonts w:cs="Arial"/>
        </w:rPr>
        <w:t>*</w:t>
      </w:r>
      <w:r w:rsidRPr="006D4BAD">
        <w:rPr>
          <w:rFonts w:cs="Arial"/>
        </w:rPr>
        <w:t xml:space="preserve">Benson, A., </w:t>
      </w:r>
      <w:r w:rsidRPr="00141128">
        <w:rPr>
          <w:rFonts w:cs="Arial"/>
          <w:b/>
          <w:color w:val="000000" w:themeColor="text1"/>
        </w:rPr>
        <w:t>Azios, M</w:t>
      </w:r>
      <w:r w:rsidRPr="006D4BAD">
        <w:rPr>
          <w:rFonts w:cs="Arial"/>
          <w:color w:val="000000" w:themeColor="text1"/>
        </w:rPr>
        <w:t xml:space="preserve">., </w:t>
      </w:r>
      <w:proofErr w:type="spellStart"/>
      <w:r w:rsidRPr="006D4BAD">
        <w:rPr>
          <w:rFonts w:cs="Arial"/>
        </w:rPr>
        <w:t>Harn</w:t>
      </w:r>
      <w:proofErr w:type="spellEnd"/>
      <w:r w:rsidRPr="006D4BAD">
        <w:rPr>
          <w:rFonts w:cs="Arial"/>
        </w:rPr>
        <w:t>, M. (</w:t>
      </w:r>
      <w:proofErr w:type="gramStart"/>
      <w:r w:rsidRPr="006D4BAD">
        <w:rPr>
          <w:rFonts w:cs="Arial"/>
        </w:rPr>
        <w:t>November,</w:t>
      </w:r>
      <w:proofErr w:type="gramEnd"/>
      <w:r w:rsidRPr="006D4BAD">
        <w:rPr>
          <w:rFonts w:cs="Arial"/>
        </w:rPr>
        <w:t xml:space="preserve"> 2017) The effects of cinematherapy on </w:t>
      </w:r>
      <w:r>
        <w:rPr>
          <w:rFonts w:cs="Arial"/>
        </w:rPr>
        <w:t xml:space="preserve">   </w:t>
      </w:r>
      <w:r w:rsidRPr="006D4BAD">
        <w:rPr>
          <w:rFonts w:cs="Arial"/>
        </w:rPr>
        <w:t>college students who stutter. A poster presentation at the American Speech and Hearing Association annual convention, Los Angeles, CA.</w:t>
      </w:r>
    </w:p>
    <w:p w14:paraId="739FBE04" w14:textId="77777777" w:rsidR="009C48B0" w:rsidRPr="006D4BAD" w:rsidRDefault="009C48B0" w:rsidP="009C48B0">
      <w:pPr>
        <w:pStyle w:val="ListParagraph"/>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4E482141" w14:textId="6EC0B34A" w:rsidR="009C48B0" w:rsidRDefault="009C48B0" w:rsidP="009C48B0">
      <w:pPr>
        <w:pStyle w:val="ListParagraph"/>
        <w:numPr>
          <w:ilvl w:val="0"/>
          <w:numId w:val="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r w:rsidRPr="00141128">
        <w:rPr>
          <w:rFonts w:cs="Arial"/>
          <w:b/>
          <w:color w:val="000000" w:themeColor="text1"/>
        </w:rPr>
        <w:t>Azios, M</w:t>
      </w:r>
      <w:r w:rsidRPr="00291CE3">
        <w:rPr>
          <w:rFonts w:cs="Arial"/>
          <w:color w:val="000000" w:themeColor="text1"/>
        </w:rPr>
        <w:t xml:space="preserve">., </w:t>
      </w:r>
      <w:proofErr w:type="spellStart"/>
      <w:r w:rsidRPr="00291CE3">
        <w:rPr>
          <w:rFonts w:cs="Arial"/>
        </w:rPr>
        <w:t>Tetnowski</w:t>
      </w:r>
      <w:proofErr w:type="spellEnd"/>
      <w:r w:rsidRPr="00291CE3">
        <w:rPr>
          <w:rFonts w:cs="Arial"/>
        </w:rPr>
        <w:t>, J. (</w:t>
      </w:r>
      <w:proofErr w:type="gramStart"/>
      <w:r w:rsidRPr="00291CE3">
        <w:rPr>
          <w:rFonts w:cs="Arial"/>
        </w:rPr>
        <w:t>September,</w:t>
      </w:r>
      <w:proofErr w:type="gramEnd"/>
      <w:r w:rsidRPr="00291CE3">
        <w:rPr>
          <w:rFonts w:cs="Arial"/>
        </w:rPr>
        <w:t xml:space="preserve"> 2017) The college experience of stuttering: An ethnographic study of dual perceptions within the classroom. An oral presentation at the Oxford Dysfluency Conference, Oxford, England</w:t>
      </w:r>
      <w:r>
        <w:rPr>
          <w:rFonts w:cs="Arial"/>
        </w:rPr>
        <w:t>.</w:t>
      </w:r>
    </w:p>
    <w:p w14:paraId="71AB2367" w14:textId="77777777" w:rsidR="009C48B0" w:rsidRPr="00291CE3" w:rsidRDefault="009C48B0" w:rsidP="009C48B0">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40308B63" w14:textId="4D7A1AA2" w:rsidR="009C48B0" w:rsidRDefault="009C48B0" w:rsidP="009C48B0">
      <w:pPr>
        <w:pStyle w:val="ListParagraph"/>
        <w:numPr>
          <w:ilvl w:val="0"/>
          <w:numId w:val="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roofErr w:type="spellStart"/>
      <w:r w:rsidRPr="00291CE3">
        <w:rPr>
          <w:rFonts w:cs="Arial"/>
        </w:rPr>
        <w:lastRenderedPageBreak/>
        <w:t>Tetnowski</w:t>
      </w:r>
      <w:proofErr w:type="spellEnd"/>
      <w:r w:rsidRPr="00291CE3">
        <w:rPr>
          <w:rFonts w:cs="Arial"/>
        </w:rPr>
        <w:t xml:space="preserve">, J., </w:t>
      </w:r>
      <w:r w:rsidRPr="00141128">
        <w:rPr>
          <w:rFonts w:cs="Arial"/>
          <w:b/>
          <w:color w:val="000000" w:themeColor="text1"/>
        </w:rPr>
        <w:t>Azios, M</w:t>
      </w:r>
      <w:r w:rsidRPr="00291CE3">
        <w:rPr>
          <w:rFonts w:cs="Arial"/>
          <w:color w:val="000000" w:themeColor="text1"/>
        </w:rPr>
        <w:t xml:space="preserve">. </w:t>
      </w:r>
      <w:r w:rsidRPr="00291CE3">
        <w:rPr>
          <w:rFonts w:cs="Arial"/>
        </w:rPr>
        <w:t>(2017, July) Adolescence to Adulthood: Challenges Facing People Who Stutter. An oral presentation at the National Stuttering Association Convention, Dallas, TX.</w:t>
      </w:r>
    </w:p>
    <w:p w14:paraId="605C8833" w14:textId="77777777" w:rsidR="009C48B0" w:rsidRPr="00291CE3" w:rsidRDefault="009C48B0" w:rsidP="009C48B0">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21602777" w14:textId="58E1F414" w:rsidR="009C48B0" w:rsidRDefault="009C48B0" w:rsidP="009C48B0">
      <w:pPr>
        <w:pStyle w:val="ListParagraph"/>
        <w:numPr>
          <w:ilvl w:val="0"/>
          <w:numId w:val="8"/>
        </w:numPr>
      </w:pPr>
      <w:r>
        <w:t xml:space="preserve">Azios, J.H., Damico, J.S., Roussel, N., &amp; </w:t>
      </w:r>
      <w:r w:rsidRPr="00141128">
        <w:rPr>
          <w:b/>
        </w:rPr>
        <w:t>Azios, M</w:t>
      </w:r>
      <w:r>
        <w:t>. (2017, February). Improving communicative access in long-term care for persons with aphasia. An oral presentation at the Texas Speech-Language-Hearing Association Annual Convention, Austin, TX.</w:t>
      </w:r>
    </w:p>
    <w:p w14:paraId="6F5D7E27" w14:textId="77777777" w:rsidR="009C48B0" w:rsidRPr="00284895" w:rsidRDefault="009C48B0" w:rsidP="009C48B0">
      <w:pPr>
        <w:pStyle w:val="ListParagraph"/>
      </w:pPr>
    </w:p>
    <w:p w14:paraId="00D6B330" w14:textId="70BD84AB" w:rsidR="009C48B0" w:rsidRDefault="009C48B0" w:rsidP="009C48B0">
      <w:pPr>
        <w:pStyle w:val="ListParagraph"/>
        <w:numPr>
          <w:ilvl w:val="0"/>
          <w:numId w:val="8"/>
        </w:numPr>
      </w:pPr>
      <w:r w:rsidRPr="00141128">
        <w:rPr>
          <w:b/>
        </w:rPr>
        <w:t>Azios, M.,</w:t>
      </w:r>
      <w:r>
        <w:t xml:space="preserve"> </w:t>
      </w:r>
      <w:proofErr w:type="spellStart"/>
      <w:r>
        <w:t>Tetnowski</w:t>
      </w:r>
      <w:proofErr w:type="spellEnd"/>
      <w:r>
        <w:t>, J. (2017, February). The university experiences for PWS: A qualitative study. An oral presentation at the Texas Speech-Language Hearing Association Annual Convention, Austin, TX.</w:t>
      </w:r>
    </w:p>
    <w:p w14:paraId="3197808B" w14:textId="77777777" w:rsidR="009C48B0" w:rsidRPr="00284895" w:rsidRDefault="009C48B0" w:rsidP="009C48B0">
      <w:pPr>
        <w:pStyle w:val="ListParagraph"/>
      </w:pPr>
    </w:p>
    <w:p w14:paraId="47A4D955" w14:textId="1C2B280B" w:rsidR="009C48B0" w:rsidRDefault="009C48B0" w:rsidP="009C48B0">
      <w:pPr>
        <w:pStyle w:val="ListParagraph"/>
        <w:numPr>
          <w:ilvl w:val="0"/>
          <w:numId w:val="8"/>
        </w:numPr>
      </w:pPr>
      <w:r w:rsidRPr="00141128">
        <w:rPr>
          <w:b/>
        </w:rPr>
        <w:t>Azios, M.,</w:t>
      </w:r>
      <w:r>
        <w:t xml:space="preserve"> </w:t>
      </w:r>
      <w:proofErr w:type="spellStart"/>
      <w:r>
        <w:t>Tetnowski</w:t>
      </w:r>
      <w:proofErr w:type="spellEnd"/>
      <w:r>
        <w:t>, J. (2016). The classroom experience for PWS: An ethnographic study. An oral presentation at the American Speech-Language and Hearing Association Annual Convention, Philadelphia, PA.</w:t>
      </w:r>
    </w:p>
    <w:p w14:paraId="3EABF5C7" w14:textId="77777777" w:rsidR="009C48B0" w:rsidRPr="00284895" w:rsidRDefault="009C48B0" w:rsidP="009C48B0">
      <w:pPr>
        <w:pStyle w:val="ListParagraph"/>
      </w:pPr>
    </w:p>
    <w:p w14:paraId="1A3261C2" w14:textId="6600AD94" w:rsidR="009C48B0" w:rsidRDefault="009C48B0" w:rsidP="009C48B0">
      <w:pPr>
        <w:pStyle w:val="ListParagraph"/>
        <w:numPr>
          <w:ilvl w:val="0"/>
          <w:numId w:val="8"/>
        </w:numPr>
      </w:pPr>
      <w:r w:rsidRPr="00C526B3">
        <w:t xml:space="preserve">Azios, J.H., Damico, J.S., Roussel, N., &amp; </w:t>
      </w:r>
      <w:r w:rsidRPr="00141128">
        <w:rPr>
          <w:b/>
        </w:rPr>
        <w:t>Azios, M.</w:t>
      </w:r>
      <w:r w:rsidRPr="00C526B3">
        <w:t xml:space="preserve"> (2016, August). Finding face: The importance of personal identity in institutionalized individuals with aphasia. An oral presentation at the 30</w:t>
      </w:r>
      <w:r w:rsidRPr="00C526B3">
        <w:rPr>
          <w:vertAlign w:val="superscript"/>
        </w:rPr>
        <w:t>th</w:t>
      </w:r>
      <w:r w:rsidRPr="00C526B3">
        <w:t xml:space="preserve"> World Congress of the International Association of Logopedics and Phoniatrics, Dublin, Ireland.</w:t>
      </w:r>
    </w:p>
    <w:p w14:paraId="4310023F" w14:textId="77777777" w:rsidR="009C48B0" w:rsidRPr="00284895" w:rsidRDefault="009C48B0" w:rsidP="009C48B0">
      <w:pPr>
        <w:pStyle w:val="ListParagraph"/>
      </w:pPr>
    </w:p>
    <w:p w14:paraId="19DD002F" w14:textId="583311E9" w:rsidR="009C48B0" w:rsidRDefault="009C48B0" w:rsidP="009C48B0">
      <w:pPr>
        <w:pStyle w:val="ListParagraph"/>
        <w:numPr>
          <w:ilvl w:val="0"/>
          <w:numId w:val="8"/>
        </w:numPr>
      </w:pPr>
      <w:r w:rsidRPr="00C526B3">
        <w:t xml:space="preserve">Heels, J., Archer, B., </w:t>
      </w:r>
      <w:r w:rsidRPr="00141128">
        <w:rPr>
          <w:b/>
        </w:rPr>
        <w:t>Azios, M.,</w:t>
      </w:r>
      <w:r w:rsidRPr="00C526B3">
        <w:t xml:space="preserve"> </w:t>
      </w:r>
      <w:proofErr w:type="spellStart"/>
      <w:r w:rsidRPr="00C526B3">
        <w:t>Leafblad</w:t>
      </w:r>
      <w:proofErr w:type="spellEnd"/>
      <w:r w:rsidRPr="00C526B3">
        <w:t xml:space="preserve">, S., Hartwell, J., &amp; Majewski, K. (2015, November). Dear diary: Discoveries from seven days on a dysphagia diet. A poster presentation at the American Speech-Language-Hearing Association Annual Convention, Denver, CO. </w:t>
      </w:r>
    </w:p>
    <w:p w14:paraId="3A430E7B" w14:textId="77777777" w:rsidR="009C48B0" w:rsidRPr="00284895" w:rsidRDefault="009C48B0" w:rsidP="009C48B0">
      <w:pPr>
        <w:pStyle w:val="ListParagraph"/>
      </w:pPr>
    </w:p>
    <w:p w14:paraId="4E5CC119" w14:textId="398F61AC" w:rsidR="009C48B0" w:rsidRDefault="009C48B0" w:rsidP="009C48B0">
      <w:pPr>
        <w:pStyle w:val="ListParagraph"/>
        <w:numPr>
          <w:ilvl w:val="0"/>
          <w:numId w:val="8"/>
        </w:numPr>
        <w:rPr>
          <w:bCs/>
        </w:rPr>
      </w:pPr>
      <w:proofErr w:type="spellStart"/>
      <w:r w:rsidRPr="003B6B30">
        <w:t>Tetnowski</w:t>
      </w:r>
      <w:proofErr w:type="spellEnd"/>
      <w:r w:rsidRPr="003B6B30">
        <w:t xml:space="preserve">, J. </w:t>
      </w:r>
      <w:proofErr w:type="spellStart"/>
      <w:r w:rsidRPr="003B6B30">
        <w:t>Tetnowski</w:t>
      </w:r>
      <w:proofErr w:type="spellEnd"/>
      <w:r w:rsidRPr="003B6B30">
        <w:t xml:space="preserve">, J., </w:t>
      </w:r>
      <w:proofErr w:type="spellStart"/>
      <w:r w:rsidRPr="003B6B30">
        <w:t>Denardo</w:t>
      </w:r>
      <w:proofErr w:type="spellEnd"/>
      <w:r w:rsidRPr="003B6B30">
        <w:t xml:space="preserve">, T., &amp; </w:t>
      </w:r>
      <w:r w:rsidRPr="00141128">
        <w:rPr>
          <w:b/>
        </w:rPr>
        <w:t>Azios, M</w:t>
      </w:r>
      <w:r w:rsidRPr="003B6B30">
        <w:t xml:space="preserve">. (2015, July).  </w:t>
      </w:r>
      <w:r w:rsidRPr="003B6B30">
        <w:rPr>
          <w:bCs/>
        </w:rPr>
        <w:t>What Conversation Analysis Reveals About Attitudes Towards Stuttering by PWS.  An oral session at the International Fluency Association annual conference, Lisbon, Portugal.</w:t>
      </w:r>
    </w:p>
    <w:p w14:paraId="4CA2C6EB" w14:textId="77777777" w:rsidR="009C48B0" w:rsidRPr="00284895" w:rsidRDefault="009C48B0" w:rsidP="009C48B0">
      <w:pPr>
        <w:pStyle w:val="ListParagraph"/>
        <w:rPr>
          <w:bCs/>
        </w:rPr>
      </w:pPr>
    </w:p>
    <w:p w14:paraId="5768B47F" w14:textId="1BB6117F" w:rsidR="009C48B0" w:rsidRDefault="009C48B0" w:rsidP="009C48B0">
      <w:pPr>
        <w:pStyle w:val="ListParagraph"/>
        <w:numPr>
          <w:ilvl w:val="0"/>
          <w:numId w:val="8"/>
        </w:numPr>
      </w:pPr>
      <w:proofErr w:type="spellStart"/>
      <w:r w:rsidRPr="003B6B30">
        <w:t>Kiefner</w:t>
      </w:r>
      <w:proofErr w:type="spellEnd"/>
      <w:r w:rsidRPr="003B6B30">
        <w:t xml:space="preserve">, A. </w:t>
      </w:r>
      <w:proofErr w:type="spellStart"/>
      <w:r w:rsidRPr="003B6B30">
        <w:t>LeBleu</w:t>
      </w:r>
      <w:proofErr w:type="spellEnd"/>
      <w:r w:rsidRPr="003B6B30">
        <w:t xml:space="preserve">, E. Sandoz, E. Allen, E. </w:t>
      </w:r>
      <w:proofErr w:type="spellStart"/>
      <w:r w:rsidRPr="003B6B30">
        <w:t>Tetnowski</w:t>
      </w:r>
      <w:proofErr w:type="spellEnd"/>
      <w:r w:rsidRPr="003B6B30">
        <w:t xml:space="preserve">, J. </w:t>
      </w:r>
      <w:proofErr w:type="spellStart"/>
      <w:r w:rsidRPr="003B6B30">
        <w:t>Denardo</w:t>
      </w:r>
      <w:proofErr w:type="spellEnd"/>
      <w:r w:rsidRPr="003B6B30">
        <w:t xml:space="preserve">, T. &amp; </w:t>
      </w:r>
      <w:r w:rsidRPr="00141128">
        <w:rPr>
          <w:b/>
        </w:rPr>
        <w:t>Azios, M.</w:t>
      </w:r>
      <w:r w:rsidRPr="003B6B30">
        <w:t xml:space="preserve"> (2015, May). ACT-</w:t>
      </w:r>
      <w:proofErr w:type="spellStart"/>
      <w:r w:rsidRPr="003B6B30">
        <w:t>ing</w:t>
      </w:r>
      <w:proofErr w:type="spellEnd"/>
      <w:r w:rsidRPr="003B6B30">
        <w:t xml:space="preserve"> Fluently: The impacts of acceptance and commitment therapy on the subjective quality</w:t>
      </w:r>
      <w:r>
        <w:t xml:space="preserve"> </w:t>
      </w:r>
      <w:r w:rsidRPr="003B6B30">
        <w:t>of life of a person who stutters. An oral session at the Association for Behavior Analysis International annual conference, San Antonio, TX.</w:t>
      </w:r>
    </w:p>
    <w:p w14:paraId="32C9ECBC" w14:textId="77777777" w:rsidR="009C48B0" w:rsidRPr="00284895" w:rsidRDefault="009C48B0" w:rsidP="009C48B0">
      <w:pPr>
        <w:pStyle w:val="ListParagraph"/>
      </w:pPr>
    </w:p>
    <w:p w14:paraId="165BD922" w14:textId="6172A479" w:rsidR="009C48B0" w:rsidRDefault="009C48B0" w:rsidP="009C48B0">
      <w:pPr>
        <w:pStyle w:val="ListParagraph"/>
        <w:numPr>
          <w:ilvl w:val="0"/>
          <w:numId w:val="8"/>
        </w:numPr>
      </w:pPr>
      <w:proofErr w:type="spellStart"/>
      <w:r w:rsidRPr="003B6B30">
        <w:t>DeNardo</w:t>
      </w:r>
      <w:proofErr w:type="spellEnd"/>
      <w:r w:rsidRPr="003B6B30">
        <w:t xml:space="preserve">, T. </w:t>
      </w:r>
      <w:r w:rsidRPr="00141128">
        <w:rPr>
          <w:b/>
        </w:rPr>
        <w:t>Azios, M</w:t>
      </w:r>
      <w:r w:rsidRPr="003B6B30">
        <w:t xml:space="preserve">. </w:t>
      </w:r>
      <w:proofErr w:type="spellStart"/>
      <w:r w:rsidRPr="003B6B30">
        <w:t>Tetnowski</w:t>
      </w:r>
      <w:proofErr w:type="spellEnd"/>
      <w:r w:rsidRPr="003B6B30">
        <w:t>, J. Archer, B. (2014, November). Successful teen management of stuttering: A qualitative analysis. A poster session presented at the American Speech and Hearing Association annual conference, Orlando, FL.</w:t>
      </w:r>
    </w:p>
    <w:p w14:paraId="66E152DD" w14:textId="078BB999" w:rsidR="009C48B0" w:rsidRPr="00284895" w:rsidRDefault="009C48B0" w:rsidP="009C48B0">
      <w:pPr>
        <w:pStyle w:val="ListParagraph"/>
      </w:pPr>
      <w:r w:rsidRPr="003B6B30">
        <w:t xml:space="preserve"> </w:t>
      </w:r>
    </w:p>
    <w:p w14:paraId="6D34C33F" w14:textId="5CA5A9D1" w:rsidR="009C48B0" w:rsidRDefault="009C48B0" w:rsidP="009C48B0">
      <w:pPr>
        <w:pStyle w:val="ListParagraph"/>
        <w:numPr>
          <w:ilvl w:val="0"/>
          <w:numId w:val="8"/>
        </w:numPr>
      </w:pPr>
      <w:r w:rsidRPr="00141128">
        <w:rPr>
          <w:b/>
        </w:rPr>
        <w:t>Azios, M</w:t>
      </w:r>
      <w:r w:rsidRPr="003B6B30">
        <w:t xml:space="preserve">. </w:t>
      </w:r>
      <w:proofErr w:type="spellStart"/>
      <w:r w:rsidRPr="003B6B30">
        <w:t>DeNardo</w:t>
      </w:r>
      <w:proofErr w:type="spellEnd"/>
      <w:r w:rsidRPr="003B6B30">
        <w:t xml:space="preserve">, T. Archer, B. </w:t>
      </w:r>
      <w:proofErr w:type="spellStart"/>
      <w:r w:rsidRPr="003B6B30">
        <w:t>Tetn</w:t>
      </w:r>
      <w:r>
        <w:t>ows</w:t>
      </w:r>
      <w:r w:rsidRPr="003B6B30">
        <w:t>ki</w:t>
      </w:r>
      <w:proofErr w:type="spellEnd"/>
      <w:r w:rsidRPr="003B6B30">
        <w:t>, J. (2014, November). Why do support groups work: Adolescents who stutter tell their story: Interpretive phenomenological analysis. An oral session presented at the American Speech and Hearing Association annual conference, Orlando, FL.</w:t>
      </w:r>
    </w:p>
    <w:p w14:paraId="5A70A72B" w14:textId="77777777" w:rsidR="009C48B0" w:rsidRPr="00284895" w:rsidRDefault="009C48B0" w:rsidP="009C48B0">
      <w:pPr>
        <w:pStyle w:val="ListParagraph"/>
      </w:pPr>
    </w:p>
    <w:p w14:paraId="1C33355C" w14:textId="2EC9FA35" w:rsidR="009C48B0" w:rsidRDefault="009C48B0" w:rsidP="009C48B0">
      <w:pPr>
        <w:pStyle w:val="ListParagraph"/>
        <w:numPr>
          <w:ilvl w:val="0"/>
          <w:numId w:val="8"/>
        </w:numPr>
      </w:pPr>
      <w:proofErr w:type="spellStart"/>
      <w:r w:rsidRPr="003B6B30">
        <w:lastRenderedPageBreak/>
        <w:t>Tetnowski</w:t>
      </w:r>
      <w:proofErr w:type="spellEnd"/>
      <w:r w:rsidRPr="003B6B30">
        <w:t xml:space="preserve">, J. </w:t>
      </w:r>
      <w:proofErr w:type="spellStart"/>
      <w:r w:rsidRPr="003B6B30">
        <w:t>Denardo</w:t>
      </w:r>
      <w:proofErr w:type="spellEnd"/>
      <w:r w:rsidRPr="003B6B30">
        <w:t xml:space="preserve">, T. </w:t>
      </w:r>
      <w:r w:rsidRPr="00141128">
        <w:rPr>
          <w:b/>
        </w:rPr>
        <w:t>Azios, M</w:t>
      </w:r>
      <w:r w:rsidRPr="003B6B30">
        <w:t>. (2014, November). A case study: Acceptance and commitment therapy and stuttering. A poster session at American Speech and Hearing Association annual conference, Orlando, FL.</w:t>
      </w:r>
    </w:p>
    <w:p w14:paraId="15909813" w14:textId="77777777" w:rsidR="009C48B0" w:rsidRPr="00284895" w:rsidRDefault="009C48B0" w:rsidP="009C48B0">
      <w:pPr>
        <w:pStyle w:val="ListParagraph"/>
      </w:pPr>
    </w:p>
    <w:p w14:paraId="7392CC6E" w14:textId="4449FEEB" w:rsidR="009C48B0" w:rsidRDefault="009C48B0" w:rsidP="009C48B0">
      <w:pPr>
        <w:pStyle w:val="ListParagraph"/>
        <w:numPr>
          <w:ilvl w:val="0"/>
          <w:numId w:val="8"/>
        </w:numPr>
      </w:pPr>
      <w:r w:rsidRPr="00141128">
        <w:rPr>
          <w:b/>
        </w:rPr>
        <w:t>Azios, M</w:t>
      </w:r>
      <w:r w:rsidRPr="003B6B30">
        <w:t xml:space="preserve">. </w:t>
      </w:r>
      <w:proofErr w:type="spellStart"/>
      <w:r w:rsidRPr="003B6B30">
        <w:t>Denardo</w:t>
      </w:r>
      <w:proofErr w:type="spellEnd"/>
      <w:r w:rsidRPr="003B6B30">
        <w:t xml:space="preserve">, T. </w:t>
      </w:r>
      <w:proofErr w:type="spellStart"/>
      <w:r w:rsidRPr="003B6B30">
        <w:t>Tetnowski</w:t>
      </w:r>
      <w:proofErr w:type="spellEnd"/>
      <w:r w:rsidRPr="003B6B30">
        <w:t>, J. Archer, B. (2014, July). What is the role of support groups for teens who stutter: Teens who Stutter perspective? An oral session presented at the National Stuttering Association annual conference, Washington DC.</w:t>
      </w:r>
    </w:p>
    <w:p w14:paraId="58D4E60B" w14:textId="77777777" w:rsidR="009C48B0" w:rsidRPr="00284895" w:rsidRDefault="009C48B0" w:rsidP="009C48B0">
      <w:pPr>
        <w:pStyle w:val="ListParagraph"/>
      </w:pPr>
    </w:p>
    <w:p w14:paraId="61B99923" w14:textId="7A8A0F7B" w:rsidR="009C48B0" w:rsidRDefault="009C48B0" w:rsidP="009C48B0">
      <w:pPr>
        <w:pStyle w:val="ListParagraph"/>
        <w:numPr>
          <w:ilvl w:val="0"/>
          <w:numId w:val="8"/>
        </w:numPr>
      </w:pPr>
      <w:proofErr w:type="spellStart"/>
      <w:r w:rsidRPr="003B6B30">
        <w:t>Denardo</w:t>
      </w:r>
      <w:proofErr w:type="spellEnd"/>
      <w:r w:rsidRPr="003B6B30">
        <w:t xml:space="preserve">, T. </w:t>
      </w:r>
      <w:r w:rsidRPr="00141128">
        <w:rPr>
          <w:b/>
        </w:rPr>
        <w:t>Azios, M</w:t>
      </w:r>
      <w:r w:rsidRPr="003B6B30">
        <w:t xml:space="preserve">. Archer, B. &amp; </w:t>
      </w:r>
      <w:proofErr w:type="spellStart"/>
      <w:r w:rsidRPr="003B6B30">
        <w:t>Tetnowski</w:t>
      </w:r>
      <w:proofErr w:type="spellEnd"/>
      <w:r w:rsidRPr="003B6B30">
        <w:t>, J. (2014, July) What works for teens who stutter: Let’s look at the whole person. An oral session presented at the National Stuttering Association annual conference, Washington DC.</w:t>
      </w:r>
    </w:p>
    <w:p w14:paraId="1D80D992" w14:textId="77777777" w:rsidR="009C48B0" w:rsidRPr="00284895" w:rsidRDefault="009C48B0" w:rsidP="009C48B0">
      <w:pPr>
        <w:pStyle w:val="ListParagraph"/>
      </w:pPr>
    </w:p>
    <w:p w14:paraId="4D9F953D" w14:textId="77777777" w:rsidR="009C48B0" w:rsidRDefault="009C48B0" w:rsidP="009C48B0">
      <w:pPr>
        <w:pStyle w:val="ListParagraph"/>
        <w:numPr>
          <w:ilvl w:val="0"/>
          <w:numId w:val="8"/>
        </w:numPr>
      </w:pPr>
      <w:proofErr w:type="spellStart"/>
      <w:r w:rsidRPr="003B6B30">
        <w:t>Tetnowski</w:t>
      </w:r>
      <w:proofErr w:type="spellEnd"/>
      <w:r w:rsidRPr="003B6B30">
        <w:t xml:space="preserve">, J. &amp; </w:t>
      </w:r>
      <w:r w:rsidRPr="00141128">
        <w:rPr>
          <w:b/>
        </w:rPr>
        <w:t>Azios, M</w:t>
      </w:r>
      <w:r w:rsidRPr="003B6B30">
        <w:t>. (2013, November). Using technology to maintain speech gains. An oral session presented at the American Speech and Hearing Association annual conference, Chicago, IL.</w:t>
      </w:r>
    </w:p>
    <w:p w14:paraId="2834B340" w14:textId="7327817D" w:rsidR="009C48B0" w:rsidRPr="00284895" w:rsidRDefault="009C48B0" w:rsidP="009C48B0">
      <w:pPr>
        <w:pStyle w:val="ListParagraph"/>
      </w:pPr>
      <w:r w:rsidRPr="003B6B30">
        <w:t xml:space="preserve"> </w:t>
      </w:r>
    </w:p>
    <w:p w14:paraId="27976BCF" w14:textId="77777777" w:rsidR="009C48B0" w:rsidRDefault="009C48B0" w:rsidP="009C48B0">
      <w:pPr>
        <w:pStyle w:val="ListParagraph"/>
        <w:numPr>
          <w:ilvl w:val="0"/>
          <w:numId w:val="8"/>
        </w:numPr>
      </w:pPr>
      <w:proofErr w:type="spellStart"/>
      <w:r w:rsidRPr="003B6B30">
        <w:t>Tetnowski</w:t>
      </w:r>
      <w:proofErr w:type="spellEnd"/>
      <w:r w:rsidRPr="003B6B30">
        <w:t xml:space="preserve">, J. </w:t>
      </w:r>
      <w:proofErr w:type="spellStart"/>
      <w:r w:rsidRPr="003B6B30">
        <w:t>Yaruss</w:t>
      </w:r>
      <w:proofErr w:type="spellEnd"/>
      <w:r w:rsidRPr="003B6B30">
        <w:t xml:space="preserve">, S. Gabel, R. &amp; </w:t>
      </w:r>
      <w:r w:rsidRPr="00141128">
        <w:rPr>
          <w:b/>
        </w:rPr>
        <w:t>Azios, M</w:t>
      </w:r>
      <w:r w:rsidRPr="003B6B30">
        <w:t>. (2013, November). Is stuttering a disability? A panel discussion. A seminar presented at the American Speech and Hearing Association annual conference, Chicago, IL.</w:t>
      </w:r>
    </w:p>
    <w:p w14:paraId="08CD686F" w14:textId="7E2D36AC" w:rsidR="009C48B0" w:rsidRPr="00284895" w:rsidRDefault="009C48B0" w:rsidP="009C48B0">
      <w:pPr>
        <w:pStyle w:val="ListParagraph"/>
      </w:pPr>
      <w:r w:rsidRPr="003B6B30">
        <w:t xml:space="preserve"> </w:t>
      </w:r>
    </w:p>
    <w:p w14:paraId="4B2C170E" w14:textId="770F9978" w:rsidR="009C48B0" w:rsidRDefault="009C48B0" w:rsidP="009C48B0">
      <w:pPr>
        <w:pStyle w:val="ListParagraph"/>
        <w:numPr>
          <w:ilvl w:val="0"/>
          <w:numId w:val="8"/>
        </w:numPr>
      </w:pPr>
      <w:r w:rsidRPr="00141128">
        <w:rPr>
          <w:b/>
        </w:rPr>
        <w:t>Azios, M.</w:t>
      </w:r>
      <w:r w:rsidRPr="003B6B30">
        <w:t xml:space="preserve"> &amp; </w:t>
      </w:r>
      <w:proofErr w:type="spellStart"/>
      <w:r w:rsidRPr="003B6B30">
        <w:t>Tetnowski</w:t>
      </w:r>
      <w:proofErr w:type="spellEnd"/>
      <w:r w:rsidRPr="003B6B30">
        <w:t>, J. (2013, November). The impact of self-help: A parental qualitative perspective. An oral session presented at the American Speech and Hearing Association annual conference, Chicago, IL.</w:t>
      </w:r>
    </w:p>
    <w:p w14:paraId="2C7F966B" w14:textId="77777777" w:rsidR="009C48B0" w:rsidRPr="00284895" w:rsidRDefault="009C48B0" w:rsidP="009C48B0">
      <w:pPr>
        <w:pStyle w:val="ListParagraph"/>
      </w:pPr>
    </w:p>
    <w:p w14:paraId="757D5EC8" w14:textId="35BA4A3C" w:rsidR="009C48B0" w:rsidRDefault="009C48B0" w:rsidP="009C48B0">
      <w:pPr>
        <w:pStyle w:val="ListParagraph"/>
        <w:numPr>
          <w:ilvl w:val="0"/>
          <w:numId w:val="8"/>
        </w:numPr>
      </w:pPr>
      <w:r w:rsidRPr="003B6B30">
        <w:t xml:space="preserve">Nelson, R. </w:t>
      </w:r>
      <w:proofErr w:type="spellStart"/>
      <w:r w:rsidRPr="003B6B30">
        <w:t>Tetnowski</w:t>
      </w:r>
      <w:proofErr w:type="spellEnd"/>
      <w:r w:rsidRPr="003B6B30">
        <w:t xml:space="preserve">, J. </w:t>
      </w:r>
      <w:r w:rsidRPr="00141128">
        <w:rPr>
          <w:b/>
        </w:rPr>
        <w:t>Azios, M</w:t>
      </w:r>
      <w:r w:rsidRPr="003B6B30">
        <w:t>. &amp; Damico, J. (2013, November). Eye gaze and stuttering: What do PWS do while reading? A technical session presented at the American Speech and Hearing Association annual conference, Chicago, IL.</w:t>
      </w:r>
    </w:p>
    <w:p w14:paraId="46BE9E96" w14:textId="77777777" w:rsidR="009C48B0" w:rsidRPr="00284895" w:rsidRDefault="009C48B0" w:rsidP="009C48B0">
      <w:pPr>
        <w:pStyle w:val="ListParagraph"/>
      </w:pPr>
    </w:p>
    <w:p w14:paraId="13CABD91" w14:textId="77777777" w:rsidR="009C48B0" w:rsidRDefault="009C48B0" w:rsidP="009C48B0">
      <w:pPr>
        <w:pStyle w:val="ListParagraph"/>
        <w:numPr>
          <w:ilvl w:val="0"/>
          <w:numId w:val="8"/>
        </w:numPr>
      </w:pPr>
      <w:r w:rsidRPr="00141128">
        <w:rPr>
          <w:b/>
        </w:rPr>
        <w:t>Azios, M</w:t>
      </w:r>
      <w:r w:rsidRPr="003B6B30">
        <w:t xml:space="preserve">. &amp; </w:t>
      </w:r>
      <w:proofErr w:type="spellStart"/>
      <w:r w:rsidRPr="003B6B30">
        <w:t>Tetnowski</w:t>
      </w:r>
      <w:proofErr w:type="spellEnd"/>
      <w:r w:rsidRPr="003B6B30">
        <w:t>, J. (2013, July). The role of technology in treatment of stuttering. A technical oral session presented at the National Stuttering Association annual conference, Scottsdale, AZ.</w:t>
      </w:r>
    </w:p>
    <w:p w14:paraId="65AA11AB" w14:textId="37AA1A96" w:rsidR="009C48B0" w:rsidRPr="00284895" w:rsidRDefault="009C48B0" w:rsidP="009C48B0">
      <w:pPr>
        <w:pStyle w:val="ListParagraph"/>
      </w:pPr>
      <w:r w:rsidRPr="003B6B30">
        <w:t xml:space="preserve"> </w:t>
      </w:r>
    </w:p>
    <w:p w14:paraId="4874C66E" w14:textId="19D6C293" w:rsidR="009C48B0" w:rsidRDefault="009C48B0" w:rsidP="009C48B0">
      <w:pPr>
        <w:pStyle w:val="ListParagraph"/>
        <w:numPr>
          <w:ilvl w:val="0"/>
          <w:numId w:val="8"/>
        </w:numPr>
      </w:pPr>
      <w:proofErr w:type="spellStart"/>
      <w:r w:rsidRPr="003B6B30">
        <w:t>Tetnowski</w:t>
      </w:r>
      <w:proofErr w:type="spellEnd"/>
      <w:r w:rsidRPr="003B6B30">
        <w:t xml:space="preserve">, J. &amp; </w:t>
      </w:r>
      <w:r w:rsidRPr="00141128">
        <w:rPr>
          <w:b/>
        </w:rPr>
        <w:t>Azios, M</w:t>
      </w:r>
      <w:r w:rsidRPr="003B6B30">
        <w:t xml:space="preserve">. (2013, June). </w:t>
      </w:r>
      <w:proofErr w:type="spellStart"/>
      <w:r w:rsidRPr="003B6B30">
        <w:t>Telepractice</w:t>
      </w:r>
      <w:proofErr w:type="spellEnd"/>
      <w:r w:rsidRPr="003B6B30">
        <w:t xml:space="preserve"> and other technology resources in treatment of stuttering, A seminar presented at Louisiana Speech and Hearing Association annual conference, Baton Rouge, LA.</w:t>
      </w:r>
    </w:p>
    <w:p w14:paraId="5EF35253" w14:textId="77777777" w:rsidR="009C48B0" w:rsidRPr="00284895" w:rsidRDefault="009C48B0" w:rsidP="009C48B0">
      <w:pPr>
        <w:pStyle w:val="ListParagraph"/>
      </w:pPr>
    </w:p>
    <w:p w14:paraId="42ED46B9" w14:textId="63D72BAE" w:rsidR="009C48B0" w:rsidRDefault="009C48B0" w:rsidP="009C48B0">
      <w:pPr>
        <w:pStyle w:val="ListParagraph"/>
        <w:numPr>
          <w:ilvl w:val="0"/>
          <w:numId w:val="8"/>
        </w:numPr>
      </w:pPr>
      <w:r w:rsidRPr="00141128">
        <w:rPr>
          <w:b/>
        </w:rPr>
        <w:t>Azios, M</w:t>
      </w:r>
      <w:r w:rsidRPr="003B6B30">
        <w:t xml:space="preserve">., </w:t>
      </w:r>
      <w:proofErr w:type="spellStart"/>
      <w:r w:rsidRPr="003B6B30">
        <w:t>Tetnowski</w:t>
      </w:r>
      <w:proofErr w:type="spellEnd"/>
      <w:r w:rsidRPr="003B6B30">
        <w:t>, J. &amp; Whittington, D. (2013, June) The usefulness of journaling in treatment of stuttering. A seminar presented at the Louisiana Speech and Hearing Association annual conference, Baton Rouge, LA.</w:t>
      </w:r>
    </w:p>
    <w:p w14:paraId="50B3A167" w14:textId="77777777" w:rsidR="009C48B0" w:rsidRPr="00284895" w:rsidRDefault="009C48B0" w:rsidP="009C48B0">
      <w:pPr>
        <w:pStyle w:val="ListParagraph"/>
      </w:pPr>
    </w:p>
    <w:p w14:paraId="23BEFC1A" w14:textId="77777777" w:rsidR="009C48B0" w:rsidRPr="00284895" w:rsidRDefault="009C48B0" w:rsidP="009C48B0">
      <w:pPr>
        <w:pStyle w:val="ListParagraph"/>
        <w:numPr>
          <w:ilvl w:val="0"/>
          <w:numId w:val="8"/>
        </w:numPr>
      </w:pPr>
      <w:r w:rsidRPr="00141128">
        <w:rPr>
          <w:b/>
        </w:rPr>
        <w:t>Azios, M.</w:t>
      </w:r>
      <w:r w:rsidRPr="003B6B30">
        <w:t xml:space="preserve"> (2011, Summer). Perception of Time </w:t>
      </w:r>
      <w:proofErr w:type="gramStart"/>
      <w:r w:rsidRPr="003B6B30">
        <w:t>By</w:t>
      </w:r>
      <w:proofErr w:type="gramEnd"/>
      <w:r w:rsidRPr="003B6B30">
        <w:t xml:space="preserve"> Persons Who Stutter, Precision Fluency Shaping Program. A seminar presented at Eastern Virginia Medical School, Norfolk, VA.</w:t>
      </w:r>
    </w:p>
    <w:p w14:paraId="484E6FE8" w14:textId="5CE7B827" w:rsidR="009C48B0" w:rsidRDefault="009C48B0" w:rsidP="009C48B0"/>
    <w:p w14:paraId="40908729" w14:textId="77777777" w:rsidR="009C48B0" w:rsidRDefault="009C48B0" w:rsidP="009C48B0"/>
    <w:p w14:paraId="09EC2BE9" w14:textId="511CAC40" w:rsidR="00054902" w:rsidRDefault="00054902" w:rsidP="00054902"/>
    <w:p w14:paraId="7767E6E9" w14:textId="227197EE" w:rsidR="00054902" w:rsidRDefault="00054902" w:rsidP="00054902">
      <w:pPr>
        <w:tabs>
          <w:tab w:val="left" w:pos="7740"/>
        </w:tabs>
        <w:jc w:val="center"/>
        <w:rPr>
          <w:b/>
        </w:rPr>
      </w:pPr>
      <w:r>
        <w:rPr>
          <w:b/>
        </w:rPr>
        <w:lastRenderedPageBreak/>
        <w:t>DISTINCTIONS</w:t>
      </w:r>
    </w:p>
    <w:p w14:paraId="68126A3C" w14:textId="77777777" w:rsidR="00054902" w:rsidRDefault="00054902" w:rsidP="00054902">
      <w:pPr>
        <w:tabs>
          <w:tab w:val="left" w:pos="7740"/>
        </w:tabs>
        <w:jc w:val="center"/>
        <w:rPr>
          <w:b/>
        </w:rPr>
      </w:pPr>
    </w:p>
    <w:p w14:paraId="334DD252" w14:textId="055C8012" w:rsidR="00054902" w:rsidRDefault="00EE5099" w:rsidP="009C48B0">
      <w:pPr>
        <w:tabs>
          <w:tab w:val="left" w:pos="1440"/>
          <w:tab w:val="left" w:pos="7740"/>
          <w:tab w:val="left" w:pos="8550"/>
        </w:tabs>
        <w:ind w:left="720" w:hanging="720"/>
        <w:rPr>
          <w:i/>
        </w:rPr>
      </w:pPr>
      <w:r w:rsidRPr="009609E0">
        <w:t>2019</w:t>
      </w:r>
      <w:r>
        <w:rPr>
          <w:b/>
        </w:rPr>
        <w:tab/>
      </w:r>
      <w:r w:rsidR="009C48B0">
        <w:rPr>
          <w:b/>
        </w:rPr>
        <w:t>Partners in Access Award</w:t>
      </w:r>
      <w:r>
        <w:t xml:space="preserve">. </w:t>
      </w:r>
      <w:r w:rsidR="00054902" w:rsidRPr="00006749">
        <w:rPr>
          <w:i/>
        </w:rPr>
        <w:t xml:space="preserve">One of </w:t>
      </w:r>
      <w:r w:rsidR="009C48B0">
        <w:rPr>
          <w:i/>
        </w:rPr>
        <w:t>three</w:t>
      </w:r>
      <w:r w:rsidR="00054902" w:rsidRPr="00006749">
        <w:rPr>
          <w:i/>
        </w:rPr>
        <w:t xml:space="preserve"> recipients</w:t>
      </w:r>
      <w:r w:rsidR="009C48B0">
        <w:rPr>
          <w:i/>
        </w:rPr>
        <w:t xml:space="preserve"> who were nominated by staff, faculty, and students</w:t>
      </w:r>
      <w:r w:rsidR="00054902" w:rsidRPr="00006749">
        <w:rPr>
          <w:i/>
        </w:rPr>
        <w:t xml:space="preserve"> </w:t>
      </w:r>
      <w:r w:rsidR="009C48B0">
        <w:rPr>
          <w:i/>
        </w:rPr>
        <w:t>at Lamar University who illustrated an exceptional commitment to accessibility and universal design. Presented by the Disability Resource Center at Lamar University.</w:t>
      </w:r>
    </w:p>
    <w:p w14:paraId="01AD24DA" w14:textId="36F00FE3" w:rsidR="00054902" w:rsidRPr="009609E0" w:rsidRDefault="009609E0" w:rsidP="009609E0">
      <w:pPr>
        <w:tabs>
          <w:tab w:val="left" w:pos="1440"/>
          <w:tab w:val="left" w:pos="7740"/>
          <w:tab w:val="left" w:pos="8550"/>
        </w:tabs>
      </w:pPr>
      <w:r>
        <w:rPr>
          <w:b/>
        </w:rPr>
        <w:tab/>
      </w:r>
      <w:r w:rsidR="00054902">
        <w:rPr>
          <w:i/>
        </w:rPr>
        <w:t xml:space="preserve"> </w:t>
      </w:r>
    </w:p>
    <w:p w14:paraId="6A6B688E" w14:textId="77777777" w:rsidR="00054902" w:rsidRPr="00D205C2" w:rsidRDefault="00054902" w:rsidP="00054902">
      <w:pPr>
        <w:tabs>
          <w:tab w:val="left" w:pos="7740"/>
          <w:tab w:val="left" w:pos="8550"/>
        </w:tabs>
        <w:rPr>
          <w:i/>
        </w:rPr>
      </w:pPr>
    </w:p>
    <w:p w14:paraId="35D505E2" w14:textId="70B2BBE0" w:rsidR="00054902" w:rsidRPr="009609E0" w:rsidRDefault="009C48B0" w:rsidP="009C48B0">
      <w:pPr>
        <w:tabs>
          <w:tab w:val="left" w:pos="1440"/>
          <w:tab w:val="left" w:pos="7740"/>
          <w:tab w:val="left" w:pos="8550"/>
        </w:tabs>
        <w:ind w:left="720" w:hanging="720"/>
      </w:pPr>
      <w:r w:rsidRPr="009609E0">
        <w:t>201</w:t>
      </w:r>
      <w:r>
        <w:t>9</w:t>
      </w:r>
      <w:r>
        <w:rPr>
          <w:b/>
        </w:rPr>
        <w:t xml:space="preserve">    Lamar</w:t>
      </w:r>
      <w:r w:rsidR="00054902" w:rsidRPr="00006749">
        <w:rPr>
          <w:b/>
        </w:rPr>
        <w:t xml:space="preserve"> University Summer Faculty Research Fellowship</w:t>
      </w:r>
      <w:r w:rsidR="009609E0">
        <w:t xml:space="preserve">. </w:t>
      </w:r>
      <w:r w:rsidR="00054902" w:rsidRPr="001B1A8F">
        <w:rPr>
          <w:i/>
        </w:rPr>
        <w:t>Funded award granted to tenure-track faculty members with a record of scholarshi</w:t>
      </w:r>
      <w:r w:rsidR="00054902">
        <w:rPr>
          <w:i/>
        </w:rPr>
        <w:t>p and potential for future research activities.</w:t>
      </w:r>
    </w:p>
    <w:p w14:paraId="203D38D6" w14:textId="2D879D8B" w:rsidR="00023BC7" w:rsidRDefault="00054902" w:rsidP="00023BC7">
      <w:pPr>
        <w:tabs>
          <w:tab w:val="left" w:pos="7740"/>
          <w:tab w:val="left" w:pos="8550"/>
        </w:tabs>
        <w:rPr>
          <w:i/>
        </w:rPr>
      </w:pPr>
      <w:r>
        <w:rPr>
          <w:i/>
        </w:rPr>
        <w:t xml:space="preserve"> </w:t>
      </w:r>
      <w:r w:rsidRPr="001B1A8F">
        <w:rPr>
          <w:i/>
        </w:rPr>
        <w:tab/>
      </w:r>
    </w:p>
    <w:p w14:paraId="67BA1B91" w14:textId="5DD8CAE6" w:rsidR="00023BC7" w:rsidRDefault="00023BC7" w:rsidP="00023BC7">
      <w:pPr>
        <w:tabs>
          <w:tab w:val="left" w:pos="1440"/>
          <w:tab w:val="left" w:pos="7740"/>
        </w:tabs>
        <w:jc w:val="center"/>
        <w:rPr>
          <w:b/>
        </w:rPr>
      </w:pPr>
      <w:r w:rsidRPr="00023BC7">
        <w:rPr>
          <w:b/>
        </w:rPr>
        <w:t>AWARDS</w:t>
      </w:r>
    </w:p>
    <w:p w14:paraId="60ECCAEB" w14:textId="773192C0" w:rsidR="002C51C3" w:rsidRDefault="002C51C3" w:rsidP="00023BC7">
      <w:pPr>
        <w:tabs>
          <w:tab w:val="left" w:pos="1440"/>
          <w:tab w:val="left" w:pos="7740"/>
        </w:tabs>
        <w:jc w:val="center"/>
        <w:rPr>
          <w:b/>
        </w:rPr>
      </w:pPr>
    </w:p>
    <w:p w14:paraId="1E633C87" w14:textId="77777777" w:rsidR="00EA2CD5" w:rsidRDefault="002C51C3" w:rsidP="00EA2CD5">
      <w:pPr>
        <w:tabs>
          <w:tab w:val="left" w:pos="7740"/>
        </w:tabs>
        <w:ind w:left="720" w:hanging="720"/>
        <w:rPr>
          <w:bCs/>
        </w:rPr>
      </w:pPr>
      <w:r w:rsidRPr="002C51C3">
        <w:rPr>
          <w:bCs/>
        </w:rPr>
        <w:t>2022</w:t>
      </w:r>
      <w:r>
        <w:rPr>
          <w:bCs/>
        </w:rPr>
        <w:t xml:space="preserve">    C</w:t>
      </w:r>
      <w:r w:rsidR="00EA2CD5">
        <w:rPr>
          <w:bCs/>
        </w:rPr>
        <w:t>ollege of Fine Arts and Communication Research Travel Award, Beaumont, TX (PI)</w:t>
      </w:r>
    </w:p>
    <w:p w14:paraId="43D7D9D8" w14:textId="026450E9" w:rsidR="002C51C3" w:rsidRPr="002C51C3" w:rsidRDefault="00EA2CD5" w:rsidP="00EA2CD5">
      <w:pPr>
        <w:tabs>
          <w:tab w:val="left" w:pos="7740"/>
        </w:tabs>
        <w:ind w:left="720" w:hanging="720"/>
        <w:rPr>
          <w:bCs/>
        </w:rPr>
      </w:pPr>
      <w:r>
        <w:rPr>
          <w:bCs/>
        </w:rPr>
        <w:t xml:space="preserve">            Money used for international presentation at International Joint Congress on Stuttering and other Fluency Disorders – Submitted 2022 – </w:t>
      </w:r>
      <w:r w:rsidRPr="00EA2CD5">
        <w:rPr>
          <w:b/>
        </w:rPr>
        <w:t>funded for $2500</w:t>
      </w:r>
      <w:r w:rsidR="002C51C3">
        <w:rPr>
          <w:bCs/>
        </w:rPr>
        <w:tab/>
      </w:r>
    </w:p>
    <w:p w14:paraId="69C081DC" w14:textId="77777777" w:rsidR="00023BC7" w:rsidRDefault="00023BC7" w:rsidP="00023BC7">
      <w:pPr>
        <w:tabs>
          <w:tab w:val="left" w:pos="1440"/>
          <w:tab w:val="left" w:pos="7740"/>
        </w:tabs>
        <w:jc w:val="center"/>
      </w:pPr>
    </w:p>
    <w:p w14:paraId="0C5EB236" w14:textId="50D806E1" w:rsidR="002109A1" w:rsidRDefault="00023BC7" w:rsidP="00FC5F9F">
      <w:pPr>
        <w:tabs>
          <w:tab w:val="left" w:pos="1440"/>
          <w:tab w:val="left" w:pos="7740"/>
        </w:tabs>
        <w:ind w:left="720" w:hanging="720"/>
      </w:pPr>
      <w:r>
        <w:t>2020</w:t>
      </w:r>
      <w:r>
        <w:tab/>
        <w:t xml:space="preserve">Meritorious Poster Submission at ASHA Convention </w:t>
      </w:r>
      <w:r w:rsidR="009C48B0">
        <w:t>– (</w:t>
      </w:r>
      <w:proofErr w:type="gramStart"/>
      <w:r w:rsidR="009C48B0">
        <w:t>November,</w:t>
      </w:r>
      <w:proofErr w:type="gramEnd"/>
      <w:r w:rsidR="009C48B0">
        <w:t xml:space="preserve"> 2020)</w:t>
      </w:r>
    </w:p>
    <w:p w14:paraId="7430D1A4" w14:textId="77777777" w:rsidR="002109A1" w:rsidRDefault="002109A1" w:rsidP="009C48B0">
      <w:pPr>
        <w:tabs>
          <w:tab w:val="left" w:pos="1440"/>
          <w:tab w:val="left" w:pos="7740"/>
        </w:tabs>
        <w:ind w:left="720" w:hanging="720"/>
      </w:pPr>
    </w:p>
    <w:p w14:paraId="01936663" w14:textId="227F4D91" w:rsidR="002109A1" w:rsidRPr="002109A1" w:rsidRDefault="002109A1" w:rsidP="002109A1">
      <w:pPr>
        <w:tabs>
          <w:tab w:val="left" w:pos="1440"/>
          <w:tab w:val="left" w:pos="7740"/>
        </w:tabs>
        <w:ind w:left="720" w:hanging="720"/>
      </w:pPr>
      <w:r>
        <w:t>2019</w:t>
      </w:r>
      <w:r>
        <w:tab/>
      </w:r>
      <w:r w:rsidRPr="002109A1">
        <w:t>Lamar University Travel Research Award, Beaumont, TX (PI)</w:t>
      </w:r>
    </w:p>
    <w:p w14:paraId="0ECB86CF" w14:textId="48CAADEE" w:rsidR="002109A1" w:rsidRPr="002109A1" w:rsidRDefault="002109A1" w:rsidP="002109A1">
      <w:pPr>
        <w:tabs>
          <w:tab w:val="left" w:pos="1440"/>
          <w:tab w:val="left" w:pos="7740"/>
        </w:tabs>
        <w:ind w:left="720" w:hanging="720"/>
      </w:pPr>
      <w:r>
        <w:tab/>
      </w:r>
      <w:r w:rsidRPr="002109A1">
        <w:t xml:space="preserve">Money used for international presentation at International Association of Logopedics and Phoniatrics, Taipei, Taiwan – Submitted 2019 – </w:t>
      </w:r>
      <w:r w:rsidRPr="002109A1">
        <w:rPr>
          <w:b/>
        </w:rPr>
        <w:t>funded for $500</w:t>
      </w:r>
    </w:p>
    <w:p w14:paraId="6D6461E7" w14:textId="30FF786F" w:rsidR="00023BC7" w:rsidRDefault="00023BC7" w:rsidP="009C48B0">
      <w:pPr>
        <w:tabs>
          <w:tab w:val="left" w:pos="1440"/>
          <w:tab w:val="left" w:pos="7740"/>
        </w:tabs>
        <w:ind w:left="720" w:hanging="720"/>
      </w:pPr>
    </w:p>
    <w:p w14:paraId="303CA93C" w14:textId="7D041105" w:rsidR="00023BC7" w:rsidRPr="00023BC7" w:rsidRDefault="00023BC7" w:rsidP="009C48B0">
      <w:pPr>
        <w:tabs>
          <w:tab w:val="left" w:pos="1440"/>
          <w:tab w:val="left" w:pos="7740"/>
        </w:tabs>
        <w:ind w:left="720" w:hanging="720"/>
      </w:pPr>
    </w:p>
    <w:p w14:paraId="18F5C764" w14:textId="77777777" w:rsidR="003D3B5B" w:rsidRDefault="003D3B5B" w:rsidP="00994051">
      <w:pPr>
        <w:pStyle w:val="ListParagraph"/>
      </w:pPr>
    </w:p>
    <w:p w14:paraId="1C61E742" w14:textId="61F5E3DB" w:rsidR="00B45071" w:rsidRDefault="00B45071" w:rsidP="00B45071">
      <w:pPr>
        <w:tabs>
          <w:tab w:val="left" w:pos="7740"/>
        </w:tabs>
        <w:jc w:val="center"/>
        <w:rPr>
          <w:b/>
        </w:rPr>
      </w:pPr>
      <w:r>
        <w:rPr>
          <w:b/>
        </w:rPr>
        <w:t>GRANT</w:t>
      </w:r>
      <w:r w:rsidR="00054902">
        <w:rPr>
          <w:b/>
        </w:rPr>
        <w:t xml:space="preserve"> SUPPORT</w:t>
      </w:r>
    </w:p>
    <w:p w14:paraId="5ACEC1D4" w14:textId="77777777" w:rsidR="006431AB" w:rsidRDefault="006431AB" w:rsidP="00054902">
      <w:pPr>
        <w:tabs>
          <w:tab w:val="left" w:pos="7740"/>
        </w:tabs>
        <w:rPr>
          <w:i/>
        </w:rPr>
      </w:pPr>
    </w:p>
    <w:p w14:paraId="44AF1140" w14:textId="16A70B6F" w:rsidR="00054902" w:rsidRDefault="00054902" w:rsidP="00054902">
      <w:pPr>
        <w:tabs>
          <w:tab w:val="left" w:pos="7740"/>
        </w:tabs>
        <w:rPr>
          <w:b/>
        </w:rPr>
      </w:pPr>
      <w:r>
        <w:rPr>
          <w:b/>
        </w:rPr>
        <w:t>Past Support</w:t>
      </w:r>
      <w:r w:rsidR="007A0D07">
        <w:rPr>
          <w:b/>
        </w:rPr>
        <w:t xml:space="preserve"> Funded</w:t>
      </w:r>
      <w:r>
        <w:rPr>
          <w:b/>
        </w:rPr>
        <w:t>:</w:t>
      </w:r>
    </w:p>
    <w:p w14:paraId="50D5DDD8" w14:textId="77777777" w:rsidR="00CC5DEA" w:rsidRDefault="00CC5DEA" w:rsidP="00054902">
      <w:pPr>
        <w:tabs>
          <w:tab w:val="left" w:pos="1440"/>
          <w:tab w:val="left" w:pos="7740"/>
        </w:tabs>
      </w:pPr>
    </w:p>
    <w:p w14:paraId="1415B85D" w14:textId="27EE54C4" w:rsidR="00023BC7" w:rsidRPr="00023BC7" w:rsidRDefault="00054902" w:rsidP="00176076">
      <w:pPr>
        <w:tabs>
          <w:tab w:val="left" w:pos="1440"/>
          <w:tab w:val="left" w:pos="7740"/>
        </w:tabs>
        <w:ind w:left="1440" w:hanging="1440"/>
        <w:rPr>
          <w:b/>
        </w:rPr>
      </w:pPr>
      <w:r>
        <w:t>201</w:t>
      </w:r>
      <w:r w:rsidR="00176076">
        <w:t>9</w:t>
      </w:r>
      <w:r w:rsidR="00F6184D">
        <w:t>-20</w:t>
      </w:r>
      <w:r w:rsidR="00176076">
        <w:t>20</w:t>
      </w:r>
      <w:r>
        <w:tab/>
        <w:t xml:space="preserve">Lamar University Summer Faculty Research Award. </w:t>
      </w:r>
      <w:r w:rsidRPr="00CC5DEA">
        <w:t>“</w:t>
      </w:r>
      <w:r w:rsidR="00176076">
        <w:t>Exploring the Utility of Cinematherapy in Stuttering Intervention</w:t>
      </w:r>
      <w:r w:rsidRPr="00511553">
        <w:t xml:space="preserve">” </w:t>
      </w:r>
      <w:r w:rsidRPr="00023BC7">
        <w:rPr>
          <w:b/>
        </w:rPr>
        <w:t xml:space="preserve">(Direct costs: $8,000. Role: PI). </w:t>
      </w:r>
    </w:p>
    <w:p w14:paraId="01C3DE03" w14:textId="77777777" w:rsidR="00023BC7" w:rsidRDefault="00023BC7" w:rsidP="009609E0">
      <w:pPr>
        <w:tabs>
          <w:tab w:val="left" w:pos="1440"/>
          <w:tab w:val="left" w:pos="7740"/>
        </w:tabs>
      </w:pPr>
    </w:p>
    <w:p w14:paraId="308FF4A8" w14:textId="1DA9A421" w:rsidR="00054902" w:rsidRDefault="00054902" w:rsidP="005E3839">
      <w:pPr>
        <w:tabs>
          <w:tab w:val="left" w:pos="7740"/>
        </w:tabs>
        <w:rPr>
          <w:b/>
        </w:rPr>
      </w:pPr>
    </w:p>
    <w:p w14:paraId="23B87D1F" w14:textId="6FA52627" w:rsidR="006E2A04" w:rsidRDefault="00D71388" w:rsidP="006E2A04">
      <w:pPr>
        <w:jc w:val="center"/>
        <w:rPr>
          <w:b/>
        </w:rPr>
      </w:pPr>
      <w:r>
        <w:rPr>
          <w:b/>
        </w:rPr>
        <w:t>UNIVERSITY SERVICE</w:t>
      </w:r>
    </w:p>
    <w:p w14:paraId="2DB59956" w14:textId="77777777" w:rsidR="00AA2DDA" w:rsidRDefault="00AA2DDA" w:rsidP="006E2A04">
      <w:pPr>
        <w:jc w:val="center"/>
        <w:rPr>
          <w:b/>
        </w:rPr>
      </w:pPr>
    </w:p>
    <w:p w14:paraId="732F0759" w14:textId="6E39D46B" w:rsidR="00462748" w:rsidRPr="00462748" w:rsidRDefault="00D71388" w:rsidP="006E2A04">
      <w:pPr>
        <w:rPr>
          <w:b/>
          <w:u w:val="single"/>
        </w:rPr>
      </w:pPr>
      <w:r w:rsidRPr="00462748">
        <w:rPr>
          <w:b/>
          <w:u w:val="single"/>
        </w:rPr>
        <w:t>Committee Involvement</w:t>
      </w:r>
    </w:p>
    <w:p w14:paraId="62B1EA33" w14:textId="58552EE9" w:rsidR="00286B76" w:rsidRDefault="00286B76" w:rsidP="00ED3ED1">
      <w:pPr>
        <w:tabs>
          <w:tab w:val="left" w:pos="7740"/>
        </w:tabs>
      </w:pPr>
      <w:r>
        <w:t xml:space="preserve">Department, </w:t>
      </w:r>
      <w:r w:rsidR="001214D2">
        <w:t xml:space="preserve">Comprehensive Exams </w:t>
      </w:r>
      <w:r>
        <w:t>Committee, Chair</w:t>
      </w:r>
      <w:r w:rsidR="00ED3ED1">
        <w:tab/>
        <w:t>(201</w:t>
      </w:r>
      <w:r w:rsidR="001214D2">
        <w:t>7</w:t>
      </w:r>
      <w:r w:rsidR="00ED3ED1">
        <w:t xml:space="preserve"> – current)</w:t>
      </w:r>
    </w:p>
    <w:p w14:paraId="56F593CF" w14:textId="2DB01F96" w:rsidR="001214D2" w:rsidRDefault="001214D2" w:rsidP="00ED3ED1">
      <w:pPr>
        <w:tabs>
          <w:tab w:val="left" w:pos="7740"/>
        </w:tabs>
      </w:pPr>
      <w:r>
        <w:t xml:space="preserve">Department Undergraduate Curriculum </w:t>
      </w:r>
      <w:r>
        <w:tab/>
        <w:t>(2017-   current)</w:t>
      </w:r>
    </w:p>
    <w:p w14:paraId="2E004123" w14:textId="2BDE17F5" w:rsidR="00D8627E" w:rsidRDefault="00D8627E" w:rsidP="00ED3ED1">
      <w:pPr>
        <w:tabs>
          <w:tab w:val="left" w:pos="7740"/>
        </w:tabs>
      </w:pPr>
      <w:r>
        <w:t>De</w:t>
      </w:r>
      <w:r w:rsidR="009B24AB">
        <w:t>partment, Search Committee</w:t>
      </w:r>
      <w:r w:rsidR="009B24AB">
        <w:tab/>
        <w:t>(2016</w:t>
      </w:r>
      <w:r>
        <w:t xml:space="preserve"> – </w:t>
      </w:r>
      <w:r w:rsidR="00EE16A5">
        <w:t>2018</w:t>
      </w:r>
      <w:r>
        <w:t>)</w:t>
      </w:r>
    </w:p>
    <w:p w14:paraId="0F996B4B" w14:textId="1138159E" w:rsidR="001C42E0" w:rsidRDefault="001C42E0" w:rsidP="00ED3ED1">
      <w:pPr>
        <w:tabs>
          <w:tab w:val="left" w:pos="7740"/>
        </w:tabs>
      </w:pPr>
      <w:r>
        <w:t>Department, Scholarship Committee</w:t>
      </w:r>
      <w:r>
        <w:tab/>
        <w:t>(201</w:t>
      </w:r>
      <w:r w:rsidR="001214D2">
        <w:t>6</w:t>
      </w:r>
      <w:r>
        <w:t xml:space="preserve"> – current)</w:t>
      </w:r>
    </w:p>
    <w:p w14:paraId="7D3057BF" w14:textId="3DB6DC41" w:rsidR="00D71388" w:rsidRDefault="004263B8" w:rsidP="00ED3ED1">
      <w:pPr>
        <w:tabs>
          <w:tab w:val="left" w:pos="7740"/>
        </w:tabs>
      </w:pPr>
      <w:r>
        <w:t>College of Fine Arts &amp; Communication</w:t>
      </w:r>
      <w:r w:rsidR="00D71388">
        <w:t xml:space="preserve"> Faculty Council</w:t>
      </w:r>
      <w:r w:rsidR="003E4B63">
        <w:tab/>
        <w:t>(201</w:t>
      </w:r>
      <w:r w:rsidR="001214D2">
        <w:t>8</w:t>
      </w:r>
      <w:r w:rsidR="003E4B63">
        <w:t xml:space="preserve"> – 20</w:t>
      </w:r>
      <w:r w:rsidR="001214D2">
        <w:t>20</w:t>
      </w:r>
      <w:r w:rsidR="00ED3ED1">
        <w:t>)</w:t>
      </w:r>
    </w:p>
    <w:p w14:paraId="2B2C864D" w14:textId="13F11131" w:rsidR="001214D2" w:rsidRDefault="001214D2" w:rsidP="00ED3ED1">
      <w:pPr>
        <w:tabs>
          <w:tab w:val="left" w:pos="7740"/>
        </w:tabs>
      </w:pPr>
      <w:r>
        <w:t xml:space="preserve">College of Fine Arts and Communication College Curriculum Council             </w:t>
      </w:r>
      <w:proofErr w:type="gramStart"/>
      <w:r>
        <w:t xml:space="preserve">   (</w:t>
      </w:r>
      <w:proofErr w:type="gramEnd"/>
      <w:r>
        <w:t>2021 -  current)</w:t>
      </w:r>
    </w:p>
    <w:p w14:paraId="2AD01798" w14:textId="2BE8ADA4" w:rsidR="00994051" w:rsidRDefault="00994051" w:rsidP="00ED3ED1">
      <w:pPr>
        <w:tabs>
          <w:tab w:val="left" w:pos="7740"/>
        </w:tabs>
      </w:pPr>
      <w:r>
        <w:t xml:space="preserve">University, </w:t>
      </w:r>
      <w:r w:rsidR="001214D2">
        <w:t>Parking Advisory Committee</w:t>
      </w:r>
      <w:r>
        <w:tab/>
        <w:t xml:space="preserve">(2019 – </w:t>
      </w:r>
      <w:r w:rsidR="00385CAD">
        <w:t>2020</w:t>
      </w:r>
      <w:r>
        <w:t>)</w:t>
      </w:r>
    </w:p>
    <w:p w14:paraId="7F439C3A" w14:textId="1F092AAC" w:rsidR="00023BC7" w:rsidRDefault="00023BC7" w:rsidP="00ED3ED1">
      <w:pPr>
        <w:tabs>
          <w:tab w:val="left" w:pos="7740"/>
        </w:tabs>
      </w:pPr>
      <w:r>
        <w:t xml:space="preserve">University, </w:t>
      </w:r>
      <w:r w:rsidR="001214D2">
        <w:t>Quality Enhancement Steering Committee</w:t>
      </w:r>
      <w:r>
        <w:tab/>
        <w:t>(20</w:t>
      </w:r>
      <w:r w:rsidR="001214D2">
        <w:t>19</w:t>
      </w:r>
      <w:r>
        <w:t xml:space="preserve"> – 2021)</w:t>
      </w:r>
    </w:p>
    <w:p w14:paraId="2767F447" w14:textId="77777777" w:rsidR="00994051" w:rsidRDefault="00994051" w:rsidP="00ED3ED1">
      <w:pPr>
        <w:tabs>
          <w:tab w:val="left" w:pos="7740"/>
        </w:tabs>
        <w:rPr>
          <w:b/>
          <w:u w:val="single"/>
        </w:rPr>
      </w:pPr>
    </w:p>
    <w:p w14:paraId="69F1DD1E" w14:textId="6B8B8224" w:rsidR="00462748" w:rsidRPr="0032292A" w:rsidRDefault="00D71388" w:rsidP="00ED3ED1">
      <w:pPr>
        <w:tabs>
          <w:tab w:val="left" w:pos="7740"/>
        </w:tabs>
        <w:rPr>
          <w:b/>
          <w:u w:val="single"/>
        </w:rPr>
      </w:pPr>
      <w:r w:rsidRPr="0032292A">
        <w:rPr>
          <w:b/>
          <w:u w:val="single"/>
        </w:rPr>
        <w:lastRenderedPageBreak/>
        <w:t>Student Mentoring</w:t>
      </w:r>
    </w:p>
    <w:p w14:paraId="620C8CC5" w14:textId="77777777" w:rsidR="00A71277" w:rsidRPr="0032292A" w:rsidRDefault="00A71277" w:rsidP="00ED3ED1">
      <w:pPr>
        <w:tabs>
          <w:tab w:val="left" w:pos="7740"/>
        </w:tabs>
        <w:rPr>
          <w:b/>
          <w:u w:val="single"/>
        </w:rPr>
      </w:pPr>
    </w:p>
    <w:p w14:paraId="7EBCB25E" w14:textId="5B833678" w:rsidR="00462748" w:rsidRDefault="00E446DE" w:rsidP="00ED3ED1">
      <w:pPr>
        <w:tabs>
          <w:tab w:val="left" w:pos="7740"/>
        </w:tabs>
        <w:rPr>
          <w:u w:val="single"/>
        </w:rPr>
      </w:pPr>
      <w:r>
        <w:rPr>
          <w:u w:val="single"/>
        </w:rPr>
        <w:t xml:space="preserve">1. </w:t>
      </w:r>
      <w:r w:rsidR="00462748" w:rsidRPr="0032292A">
        <w:rPr>
          <w:u w:val="single"/>
        </w:rPr>
        <w:t>Graduate Student Guided Research Projects, Chair</w:t>
      </w:r>
    </w:p>
    <w:p w14:paraId="18E4F383" w14:textId="77777777" w:rsidR="00237AD7" w:rsidRPr="0032292A" w:rsidRDefault="00237AD7" w:rsidP="00ED3ED1">
      <w:pPr>
        <w:tabs>
          <w:tab w:val="left" w:pos="7740"/>
        </w:tabs>
        <w:rPr>
          <w:u w:val="single"/>
        </w:rPr>
      </w:pPr>
    </w:p>
    <w:p w14:paraId="094B5558" w14:textId="11A9AFC2" w:rsidR="00237AD7" w:rsidRPr="00237AD7" w:rsidRDefault="00237AD7" w:rsidP="00237AD7">
      <w:pPr>
        <w:pStyle w:val="ListParagraph"/>
        <w:numPr>
          <w:ilvl w:val="1"/>
          <w:numId w:val="16"/>
        </w:numPr>
        <w:rPr>
          <w:rFonts w:eastAsiaTheme="majorEastAsia"/>
          <w:i/>
          <w:iCs/>
        </w:rPr>
      </w:pPr>
      <w:r>
        <w:rPr>
          <w:rFonts w:eastAsiaTheme="majorEastAsia"/>
        </w:rPr>
        <w:t>Bailey Cauthen (202</w:t>
      </w:r>
      <w:r w:rsidR="00834BBC">
        <w:rPr>
          <w:rFonts w:eastAsiaTheme="majorEastAsia"/>
        </w:rPr>
        <w:t>2</w:t>
      </w:r>
      <w:r>
        <w:rPr>
          <w:rFonts w:eastAsiaTheme="majorEastAsia"/>
        </w:rPr>
        <w:t xml:space="preserve">) </w:t>
      </w:r>
      <w:r w:rsidRPr="00237AD7">
        <w:rPr>
          <w:rFonts w:eastAsiaTheme="majorEastAsia"/>
          <w:i/>
          <w:iCs/>
        </w:rPr>
        <w:t>Changing Perspectives One Perspective at a Time in the Classroom</w:t>
      </w:r>
      <w:r>
        <w:rPr>
          <w:rFonts w:eastAsiaTheme="majorEastAsia"/>
          <w:i/>
          <w:iCs/>
        </w:rPr>
        <w:t>, Part 1</w:t>
      </w:r>
    </w:p>
    <w:p w14:paraId="2A15CC3D" w14:textId="61AAB3AF" w:rsidR="00237AD7" w:rsidRPr="00237AD7" w:rsidRDefault="00237AD7" w:rsidP="00237AD7">
      <w:pPr>
        <w:pStyle w:val="ListParagraph"/>
        <w:numPr>
          <w:ilvl w:val="1"/>
          <w:numId w:val="16"/>
        </w:numPr>
        <w:rPr>
          <w:rFonts w:eastAsiaTheme="majorEastAsia"/>
          <w:i/>
          <w:iCs/>
        </w:rPr>
      </w:pPr>
      <w:proofErr w:type="spellStart"/>
      <w:r>
        <w:rPr>
          <w:rFonts w:eastAsiaTheme="majorEastAsia"/>
        </w:rPr>
        <w:t>Teyara</w:t>
      </w:r>
      <w:proofErr w:type="spellEnd"/>
      <w:r>
        <w:rPr>
          <w:rFonts w:eastAsiaTheme="majorEastAsia"/>
        </w:rPr>
        <w:t xml:space="preserve"> Watson (2021) </w:t>
      </w:r>
      <w:r w:rsidRPr="00237AD7">
        <w:rPr>
          <w:rFonts w:eastAsiaTheme="majorEastAsia"/>
          <w:i/>
          <w:iCs/>
        </w:rPr>
        <w:t>Changing Perspectives One Perspective at a Time in the Classroom</w:t>
      </w:r>
      <w:r>
        <w:rPr>
          <w:rFonts w:eastAsiaTheme="majorEastAsia"/>
          <w:i/>
          <w:iCs/>
        </w:rPr>
        <w:t>, Part II</w:t>
      </w:r>
    </w:p>
    <w:p w14:paraId="017B00B8" w14:textId="26D7C634" w:rsidR="00237AD7" w:rsidRPr="00237AD7" w:rsidRDefault="00237AD7" w:rsidP="00237AD7">
      <w:pPr>
        <w:pStyle w:val="ListParagraph"/>
        <w:numPr>
          <w:ilvl w:val="1"/>
          <w:numId w:val="16"/>
        </w:numPr>
        <w:rPr>
          <w:rFonts w:eastAsiaTheme="majorEastAsia"/>
          <w:i/>
          <w:iCs/>
        </w:rPr>
      </w:pPr>
      <w:r>
        <w:rPr>
          <w:rFonts w:eastAsiaTheme="majorEastAsia"/>
        </w:rPr>
        <w:t xml:space="preserve">Hailey Ferguson (2020) </w:t>
      </w:r>
      <w:r w:rsidRPr="00237AD7">
        <w:rPr>
          <w:rFonts w:eastAsiaTheme="majorEastAsia"/>
          <w:i/>
          <w:iCs/>
        </w:rPr>
        <w:t>Let’s Read Phase II: bibliotherapy for stuttering intervention</w:t>
      </w:r>
    </w:p>
    <w:p w14:paraId="69D3E909" w14:textId="77777777" w:rsidR="00237AD7" w:rsidRPr="00237AD7" w:rsidRDefault="00237AD7" w:rsidP="00237AD7">
      <w:pPr>
        <w:pStyle w:val="ListParagraph"/>
        <w:numPr>
          <w:ilvl w:val="1"/>
          <w:numId w:val="16"/>
        </w:numPr>
        <w:rPr>
          <w:rFonts w:eastAsiaTheme="majorEastAsia"/>
        </w:rPr>
      </w:pPr>
      <w:proofErr w:type="spellStart"/>
      <w:r>
        <w:rPr>
          <w:rFonts w:eastAsiaTheme="majorEastAsia"/>
        </w:rPr>
        <w:t>Krittika</w:t>
      </w:r>
      <w:proofErr w:type="spellEnd"/>
      <w:r>
        <w:rPr>
          <w:rFonts w:eastAsiaTheme="majorEastAsia"/>
        </w:rPr>
        <w:t xml:space="preserve"> </w:t>
      </w:r>
      <w:proofErr w:type="spellStart"/>
      <w:r>
        <w:rPr>
          <w:rFonts w:eastAsiaTheme="majorEastAsia"/>
        </w:rPr>
        <w:t>Kunda</w:t>
      </w:r>
      <w:proofErr w:type="spellEnd"/>
      <w:r>
        <w:rPr>
          <w:rFonts w:eastAsiaTheme="majorEastAsia"/>
        </w:rPr>
        <w:t xml:space="preserve"> (2020) </w:t>
      </w:r>
      <w:r w:rsidRPr="00237AD7">
        <w:rPr>
          <w:rFonts w:eastAsiaTheme="majorEastAsia"/>
          <w:i/>
          <w:iCs/>
        </w:rPr>
        <w:t>Targeting stuttering from a social model of intervention: the usage of videos to change attitudes</w:t>
      </w:r>
    </w:p>
    <w:p w14:paraId="66D73C34" w14:textId="045FFF01" w:rsidR="00237AD7" w:rsidRPr="00237AD7" w:rsidRDefault="00237AD7" w:rsidP="00237AD7">
      <w:pPr>
        <w:pStyle w:val="ListParagraph"/>
        <w:numPr>
          <w:ilvl w:val="1"/>
          <w:numId w:val="16"/>
        </w:numPr>
        <w:rPr>
          <w:rFonts w:eastAsiaTheme="majorEastAsia"/>
          <w:i/>
          <w:iCs/>
        </w:rPr>
      </w:pPr>
      <w:r>
        <w:rPr>
          <w:rFonts w:eastAsiaTheme="majorEastAsia"/>
        </w:rPr>
        <w:t xml:space="preserve">Maria Stamatis (2019) </w:t>
      </w:r>
      <w:r w:rsidRPr="00237AD7">
        <w:rPr>
          <w:rFonts w:eastAsiaTheme="majorEastAsia"/>
          <w:i/>
          <w:iCs/>
        </w:rPr>
        <w:t>Women Who Stutter in the University Setting: What is Their Story?</w:t>
      </w:r>
    </w:p>
    <w:p w14:paraId="45BA6244" w14:textId="77777777" w:rsidR="00237AD7" w:rsidRPr="00237AD7" w:rsidRDefault="00237AD7" w:rsidP="00237AD7">
      <w:pPr>
        <w:pStyle w:val="ListParagraph"/>
        <w:numPr>
          <w:ilvl w:val="1"/>
          <w:numId w:val="16"/>
        </w:numPr>
        <w:rPr>
          <w:rFonts w:eastAsiaTheme="majorEastAsia"/>
          <w:i/>
          <w:iCs/>
        </w:rPr>
      </w:pPr>
      <w:proofErr w:type="spellStart"/>
      <w:r>
        <w:rPr>
          <w:rFonts w:eastAsiaTheme="majorEastAsia"/>
        </w:rPr>
        <w:t>Niondau</w:t>
      </w:r>
      <w:proofErr w:type="spellEnd"/>
      <w:r>
        <w:rPr>
          <w:rFonts w:eastAsiaTheme="majorEastAsia"/>
        </w:rPr>
        <w:t xml:space="preserve"> Williams (2017-2018) </w:t>
      </w:r>
      <w:r w:rsidRPr="00237AD7">
        <w:rPr>
          <w:rFonts w:eastAsiaTheme="majorEastAsia"/>
          <w:i/>
          <w:iCs/>
        </w:rPr>
        <w:t>Let’s Read: bibliotherapy for stuttering intervention</w:t>
      </w:r>
    </w:p>
    <w:p w14:paraId="42DADB18" w14:textId="3BD55AD2" w:rsidR="00237AD7" w:rsidRDefault="00237AD7" w:rsidP="00237AD7">
      <w:pPr>
        <w:pStyle w:val="ListParagraph"/>
        <w:numPr>
          <w:ilvl w:val="1"/>
          <w:numId w:val="16"/>
        </w:numPr>
        <w:rPr>
          <w:rFonts w:eastAsiaTheme="majorEastAsia"/>
          <w:i/>
          <w:iCs/>
        </w:rPr>
      </w:pPr>
      <w:r>
        <w:rPr>
          <w:rFonts w:eastAsiaTheme="majorEastAsia"/>
        </w:rPr>
        <w:t>Ana Benson (2018</w:t>
      </w:r>
      <w:r w:rsidRPr="003F5E74">
        <w:rPr>
          <w:rFonts w:eastAsiaTheme="majorEastAsia"/>
        </w:rPr>
        <w:t xml:space="preserve">) </w:t>
      </w:r>
      <w:r w:rsidRPr="00237AD7">
        <w:rPr>
          <w:rFonts w:eastAsiaTheme="majorEastAsia"/>
          <w:i/>
          <w:iCs/>
        </w:rPr>
        <w:t>The effectiveness of cinematherapy with adult persons who stutter</w:t>
      </w:r>
    </w:p>
    <w:p w14:paraId="030A0050" w14:textId="77777777" w:rsidR="00AD3EBA" w:rsidRDefault="00AD3EBA" w:rsidP="00AD3EBA">
      <w:pPr>
        <w:pStyle w:val="ListParagraph"/>
        <w:ind w:left="1440"/>
        <w:rPr>
          <w:rFonts w:eastAsiaTheme="majorEastAsia"/>
          <w:i/>
          <w:iCs/>
        </w:rPr>
      </w:pPr>
    </w:p>
    <w:p w14:paraId="16D80680" w14:textId="0AC2F65D" w:rsidR="00E446DE" w:rsidRDefault="00E446DE" w:rsidP="00E446DE">
      <w:pPr>
        <w:pStyle w:val="ListParagraph"/>
        <w:numPr>
          <w:ilvl w:val="0"/>
          <w:numId w:val="16"/>
        </w:numPr>
        <w:rPr>
          <w:rFonts w:eastAsiaTheme="majorEastAsia"/>
          <w:u w:val="single"/>
        </w:rPr>
      </w:pPr>
      <w:r w:rsidRPr="00E446DE">
        <w:rPr>
          <w:rFonts w:eastAsiaTheme="majorEastAsia"/>
          <w:u w:val="single"/>
        </w:rPr>
        <w:t>Graduate Student Guided Research Projects, Committee Member</w:t>
      </w:r>
    </w:p>
    <w:p w14:paraId="74720322" w14:textId="77777777" w:rsidR="00E446DE" w:rsidRDefault="00E446DE" w:rsidP="00E446DE">
      <w:pPr>
        <w:pStyle w:val="ListParagraph"/>
        <w:rPr>
          <w:rFonts w:eastAsiaTheme="majorEastAsia"/>
          <w:u w:val="single"/>
        </w:rPr>
      </w:pPr>
    </w:p>
    <w:p w14:paraId="535C2AE8" w14:textId="77777777" w:rsidR="00E446DE" w:rsidRDefault="00E446DE" w:rsidP="00E446DE">
      <w:pPr>
        <w:pStyle w:val="ListParagraph"/>
        <w:numPr>
          <w:ilvl w:val="1"/>
          <w:numId w:val="16"/>
        </w:numPr>
      </w:pPr>
      <w:r>
        <w:t xml:space="preserve">Cable, A. (2017). </w:t>
      </w:r>
      <w:r w:rsidRPr="00E446DE">
        <w:rPr>
          <w:i/>
        </w:rPr>
        <w:t>Relationships changes after aphasia: An Investigation of the impact of aphasia on the parent child relationship</w:t>
      </w:r>
      <w:r>
        <w:t>.</w:t>
      </w:r>
    </w:p>
    <w:p w14:paraId="3F866C85" w14:textId="77777777" w:rsidR="00E446DE" w:rsidRPr="00E446DE" w:rsidRDefault="00E446DE" w:rsidP="00E446DE">
      <w:pPr>
        <w:pStyle w:val="ListParagraph"/>
        <w:numPr>
          <w:ilvl w:val="1"/>
          <w:numId w:val="16"/>
        </w:numPr>
      </w:pPr>
      <w:r>
        <w:t xml:space="preserve">Moody, S. (2017). </w:t>
      </w:r>
      <w:r w:rsidRPr="00E446DE">
        <w:rPr>
          <w:i/>
        </w:rPr>
        <w:t>Is there room for humor in aphasia therapy?</w:t>
      </w:r>
    </w:p>
    <w:p w14:paraId="75D342B9" w14:textId="77777777" w:rsidR="00E446DE" w:rsidRPr="00E446DE" w:rsidRDefault="00E446DE" w:rsidP="00E446DE">
      <w:pPr>
        <w:pStyle w:val="ListParagraph"/>
        <w:numPr>
          <w:ilvl w:val="1"/>
          <w:numId w:val="16"/>
        </w:numPr>
      </w:pPr>
      <w:proofErr w:type="spellStart"/>
      <w:r>
        <w:t>Precup</w:t>
      </w:r>
      <w:proofErr w:type="spellEnd"/>
      <w:r>
        <w:t xml:space="preserve">, K. &amp; Hernandez, M. (2018). </w:t>
      </w:r>
      <w:r w:rsidRPr="00E446DE">
        <w:rPr>
          <w:i/>
        </w:rPr>
        <w:t>Partner training in aphasia therapy</w:t>
      </w:r>
    </w:p>
    <w:p w14:paraId="3C445CE9" w14:textId="54EF15C7" w:rsidR="00E446DE" w:rsidRPr="00E446DE" w:rsidRDefault="00E446DE" w:rsidP="00E446DE">
      <w:pPr>
        <w:pStyle w:val="ListParagraph"/>
        <w:numPr>
          <w:ilvl w:val="1"/>
          <w:numId w:val="16"/>
        </w:numPr>
      </w:pPr>
      <w:r w:rsidRPr="005E7841">
        <w:t>Sykes, J. (2019)</w:t>
      </w:r>
      <w:r w:rsidRPr="00E446DE">
        <w:rPr>
          <w:i/>
        </w:rPr>
        <w:t xml:space="preserve"> Transgender voice treatment: in depth analysis</w:t>
      </w:r>
    </w:p>
    <w:p w14:paraId="732358D1" w14:textId="77777777" w:rsidR="00E446DE" w:rsidRPr="00E446DE" w:rsidRDefault="00E446DE" w:rsidP="00E446DE">
      <w:pPr>
        <w:pStyle w:val="ListParagraph"/>
        <w:ind w:left="1440"/>
      </w:pPr>
    </w:p>
    <w:p w14:paraId="4E5DB5B1" w14:textId="2729FF2F" w:rsidR="00E446DE" w:rsidRDefault="00E446DE" w:rsidP="00E446DE">
      <w:pPr>
        <w:pStyle w:val="ListParagraph"/>
        <w:numPr>
          <w:ilvl w:val="0"/>
          <w:numId w:val="16"/>
        </w:numPr>
        <w:rPr>
          <w:iCs/>
          <w:u w:val="single"/>
        </w:rPr>
      </w:pPr>
      <w:r w:rsidRPr="00E446DE">
        <w:rPr>
          <w:iCs/>
          <w:u w:val="single"/>
        </w:rPr>
        <w:t>McNair Scholarship Mentor, Chair</w:t>
      </w:r>
    </w:p>
    <w:p w14:paraId="112F7901" w14:textId="77777777" w:rsidR="00AD3EBA" w:rsidRPr="00E446DE" w:rsidRDefault="00AD3EBA" w:rsidP="00AD3EBA">
      <w:pPr>
        <w:pStyle w:val="ListParagraph"/>
        <w:rPr>
          <w:iCs/>
          <w:u w:val="single"/>
        </w:rPr>
      </w:pPr>
    </w:p>
    <w:p w14:paraId="35C4BDAA" w14:textId="4EA8F170" w:rsidR="00E446DE" w:rsidRPr="00E446DE" w:rsidRDefault="00E446DE" w:rsidP="00E446DE">
      <w:pPr>
        <w:pStyle w:val="ListParagraph"/>
        <w:numPr>
          <w:ilvl w:val="1"/>
          <w:numId w:val="16"/>
        </w:numPr>
      </w:pPr>
      <w:r>
        <w:rPr>
          <w:i/>
        </w:rPr>
        <w:t xml:space="preserve">Williams, N. (2018). Decreasing stigma in the </w:t>
      </w:r>
      <w:r w:rsidR="009A1497">
        <w:rPr>
          <w:i/>
        </w:rPr>
        <w:t>public-school</w:t>
      </w:r>
      <w:r>
        <w:rPr>
          <w:i/>
        </w:rPr>
        <w:t xml:space="preserve"> classroom: a tutorial for bibliotherapy</w:t>
      </w:r>
    </w:p>
    <w:p w14:paraId="1140A347" w14:textId="77777777" w:rsidR="00E446DE" w:rsidRPr="00E446DE" w:rsidRDefault="00E446DE" w:rsidP="00E446DE">
      <w:pPr>
        <w:pStyle w:val="ListParagraph"/>
        <w:ind w:left="1440"/>
      </w:pPr>
    </w:p>
    <w:p w14:paraId="4606EC63" w14:textId="6541E76A" w:rsidR="00E446DE" w:rsidRDefault="00E446DE" w:rsidP="00E446DE">
      <w:pPr>
        <w:pStyle w:val="ListParagraph"/>
        <w:numPr>
          <w:ilvl w:val="0"/>
          <w:numId w:val="16"/>
        </w:numPr>
        <w:rPr>
          <w:u w:val="single"/>
        </w:rPr>
      </w:pPr>
      <w:r w:rsidRPr="00E446DE">
        <w:rPr>
          <w:u w:val="single"/>
        </w:rPr>
        <w:t>Other Student Mentoring</w:t>
      </w:r>
    </w:p>
    <w:p w14:paraId="2C57B55C" w14:textId="77777777" w:rsidR="00AD3EBA" w:rsidRPr="00E446DE" w:rsidRDefault="00AD3EBA" w:rsidP="00AD3EBA">
      <w:pPr>
        <w:pStyle w:val="ListParagraph"/>
        <w:rPr>
          <w:u w:val="single"/>
        </w:rPr>
      </w:pPr>
    </w:p>
    <w:p w14:paraId="71AD4DA3" w14:textId="461188F8" w:rsidR="00E446DE" w:rsidRDefault="00E446DE" w:rsidP="00E446DE">
      <w:pPr>
        <w:pStyle w:val="ListParagraph"/>
        <w:numPr>
          <w:ilvl w:val="1"/>
          <w:numId w:val="16"/>
        </w:numPr>
      </w:pPr>
      <w:proofErr w:type="spellStart"/>
      <w:r>
        <w:t>Enjoli</w:t>
      </w:r>
      <w:proofErr w:type="spellEnd"/>
      <w:r>
        <w:t xml:space="preserve"> Cole (2020-2023) Ph.D., curriculum planning committee for students. University of Houston doctoral program in Communication Disorders.</w:t>
      </w:r>
    </w:p>
    <w:p w14:paraId="29C06651" w14:textId="6A52D08B" w:rsidR="00E446DE" w:rsidRDefault="00E446DE" w:rsidP="00E446DE">
      <w:pPr>
        <w:pStyle w:val="ListParagraph"/>
        <w:numPr>
          <w:ilvl w:val="1"/>
          <w:numId w:val="16"/>
        </w:numPr>
      </w:pPr>
      <w:proofErr w:type="spellStart"/>
      <w:r>
        <w:t>Raylynn</w:t>
      </w:r>
      <w:proofErr w:type="spellEnd"/>
      <w:r>
        <w:t xml:space="preserve"> Hendrick (2020-2021). Thesis committee member, Texas State University Student thesis. </w:t>
      </w:r>
      <w:r w:rsidRPr="00E446DE">
        <w:rPr>
          <w:i/>
          <w:iCs/>
        </w:rPr>
        <w:t>The variability within the stuttering experience.</w:t>
      </w:r>
      <w:r>
        <w:t xml:space="preserve"> </w:t>
      </w:r>
    </w:p>
    <w:p w14:paraId="06174814" w14:textId="2C76AAE6" w:rsidR="002C29B5" w:rsidRPr="002C29B5" w:rsidRDefault="002C29B5" w:rsidP="00E446DE">
      <w:pPr>
        <w:pStyle w:val="ListParagraph"/>
        <w:numPr>
          <w:ilvl w:val="1"/>
          <w:numId w:val="16"/>
        </w:numPr>
      </w:pPr>
      <w:r w:rsidRPr="002C29B5">
        <w:t xml:space="preserve">K. </w:t>
      </w:r>
      <w:proofErr w:type="spellStart"/>
      <w:r w:rsidRPr="002C29B5">
        <w:t>Crumrine</w:t>
      </w:r>
      <w:proofErr w:type="spellEnd"/>
      <w:r w:rsidRPr="002C29B5">
        <w:t xml:space="preserve"> (2020) Thesis committee member, Bowling Green State University. </w:t>
      </w:r>
      <w:r w:rsidRPr="002C29B5">
        <w:rPr>
          <w:i/>
          <w:iCs/>
        </w:rPr>
        <w:t>Are Speech-Language Pathologists Prepared to Work in Palliative Care Settings by University Curricula?</w:t>
      </w:r>
      <w:r w:rsidRPr="002C29B5">
        <w:t xml:space="preserve"> </w:t>
      </w:r>
    </w:p>
    <w:p w14:paraId="4A124736" w14:textId="3A42BDA8" w:rsidR="00A71277" w:rsidRPr="0032292A" w:rsidRDefault="00A71277" w:rsidP="00AA2DDA">
      <w:pPr>
        <w:tabs>
          <w:tab w:val="left" w:pos="7740"/>
        </w:tabs>
        <w:rPr>
          <w:i/>
        </w:rPr>
      </w:pPr>
    </w:p>
    <w:p w14:paraId="64EE27F2" w14:textId="77777777" w:rsidR="00F90312" w:rsidRPr="0032292A" w:rsidRDefault="00F90312" w:rsidP="006E2A04"/>
    <w:p w14:paraId="543D6B18" w14:textId="5342492A" w:rsidR="00D71388" w:rsidRPr="0032292A" w:rsidRDefault="00D71388" w:rsidP="00D71388">
      <w:pPr>
        <w:jc w:val="center"/>
        <w:rPr>
          <w:b/>
        </w:rPr>
      </w:pPr>
      <w:r w:rsidRPr="0032292A">
        <w:rPr>
          <w:b/>
        </w:rPr>
        <w:t>PROFESSIONAL SERVICE</w:t>
      </w:r>
    </w:p>
    <w:p w14:paraId="377DB222" w14:textId="77777777" w:rsidR="00462748" w:rsidRDefault="00462748" w:rsidP="00D71388">
      <w:pPr>
        <w:jc w:val="center"/>
        <w:rPr>
          <w:b/>
        </w:rPr>
      </w:pPr>
    </w:p>
    <w:p w14:paraId="6C2788DB" w14:textId="21319E4B" w:rsidR="00462748" w:rsidRDefault="00462748" w:rsidP="00462748">
      <w:r>
        <w:rPr>
          <w:b/>
        </w:rPr>
        <w:lastRenderedPageBreak/>
        <w:t>Elected Board Member:</w:t>
      </w:r>
      <w:r>
        <w:t xml:space="preserve"> </w:t>
      </w:r>
      <w:r w:rsidR="002C29B5">
        <w:t>International Association of Logopedics and Phoniatrics Fluency Committee (2019-Current)</w:t>
      </w:r>
    </w:p>
    <w:p w14:paraId="13F1A61F" w14:textId="159B835F" w:rsidR="00380075" w:rsidRDefault="00380075" w:rsidP="00462748">
      <w:r>
        <w:rPr>
          <w:b/>
        </w:rPr>
        <w:t>American Speech-Language</w:t>
      </w:r>
      <w:r w:rsidR="00CD6EFE">
        <w:rPr>
          <w:b/>
        </w:rPr>
        <w:t>-</w:t>
      </w:r>
      <w:r>
        <w:rPr>
          <w:b/>
        </w:rPr>
        <w:t xml:space="preserve">Hearing Association </w:t>
      </w:r>
      <w:r w:rsidR="0016471E">
        <w:rPr>
          <w:b/>
        </w:rPr>
        <w:t>Conference</w:t>
      </w:r>
      <w:r>
        <w:rPr>
          <w:b/>
        </w:rPr>
        <w:t>:</w:t>
      </w:r>
      <w:r>
        <w:t xml:space="preserve"> </w:t>
      </w:r>
      <w:r w:rsidR="002C29B5">
        <w:t>ASHA Topic Committee Annual Conference (2019)</w:t>
      </w:r>
      <w:r w:rsidR="009F16FD">
        <w:t xml:space="preserve"> </w:t>
      </w:r>
      <w:r w:rsidR="00BA47BC">
        <w:t>(upcoming 2022)</w:t>
      </w:r>
    </w:p>
    <w:p w14:paraId="54659640" w14:textId="11812B20" w:rsidR="005C2F46" w:rsidRPr="005C2F46" w:rsidRDefault="00CD6EFE" w:rsidP="002C29B5">
      <w:r w:rsidRPr="00CD6EFE">
        <w:rPr>
          <w:b/>
        </w:rPr>
        <w:t>American Speech-Language-Hearing Foundation</w:t>
      </w:r>
      <w:r w:rsidR="002C29B5">
        <w:rPr>
          <w:b/>
        </w:rPr>
        <w:t xml:space="preserve"> SIG 4</w:t>
      </w:r>
      <w:r>
        <w:rPr>
          <w:b/>
        </w:rPr>
        <w:t xml:space="preserve">: </w:t>
      </w:r>
      <w:r>
        <w:t>Review Panel</w:t>
      </w:r>
      <w:r w:rsidR="002C29B5">
        <w:t xml:space="preserve"> </w:t>
      </w:r>
    </w:p>
    <w:p w14:paraId="74C85FED" w14:textId="61C1B8F5" w:rsidR="0016471E" w:rsidRPr="00380075" w:rsidRDefault="002C29B5" w:rsidP="00462748">
      <w:r>
        <w:rPr>
          <w:b/>
        </w:rPr>
        <w:t xml:space="preserve">International Association of Logopedics and Phoniatrics: </w:t>
      </w:r>
      <w:r w:rsidRPr="002C29B5">
        <w:rPr>
          <w:bCs/>
        </w:rPr>
        <w:t>Conference Program Committee</w:t>
      </w:r>
      <w:r>
        <w:rPr>
          <w:b/>
        </w:rPr>
        <w:t xml:space="preserve"> (</w:t>
      </w:r>
      <w:r w:rsidRPr="002C29B5">
        <w:rPr>
          <w:bCs/>
        </w:rPr>
        <w:t>2019-Current</w:t>
      </w:r>
      <w:r>
        <w:rPr>
          <w:bCs/>
        </w:rPr>
        <w:t>)</w:t>
      </w:r>
    </w:p>
    <w:p w14:paraId="22899DF3" w14:textId="1516482E" w:rsidR="00462748" w:rsidRDefault="00462748" w:rsidP="00462748">
      <w:r>
        <w:rPr>
          <w:b/>
        </w:rPr>
        <w:t xml:space="preserve">Founder &amp; Facilitator: </w:t>
      </w:r>
      <w:r w:rsidR="002C29B5">
        <w:t>Founder of Southeast Texas Stuttering Clinic at Lamar University; National Stuttering Association (NSA) Beaumont Chapter support group for people who stutter founder; Founded partnership with Port Arthur ISD speech pathology department as support for stuttering intervention.</w:t>
      </w:r>
    </w:p>
    <w:p w14:paraId="493DEAA0" w14:textId="3A1A7525" w:rsidR="00206CFD" w:rsidRDefault="00206CFD" w:rsidP="00462748">
      <w:r w:rsidRPr="00206CFD">
        <w:rPr>
          <w:b/>
        </w:rPr>
        <w:t>Editorial Board Member:</w:t>
      </w:r>
      <w:r>
        <w:t xml:space="preserve"> </w:t>
      </w:r>
      <w:r w:rsidR="003E4230">
        <w:rPr>
          <w:i/>
        </w:rPr>
        <w:t>Perspectives of the ASHA Special Interest Groups</w:t>
      </w:r>
      <w:r w:rsidR="002C29B5">
        <w:rPr>
          <w:i/>
        </w:rPr>
        <w:t xml:space="preserve"> SIG 4</w:t>
      </w:r>
    </w:p>
    <w:p w14:paraId="30B739AC" w14:textId="0132851F" w:rsidR="006C32CA" w:rsidRDefault="00D61BF0" w:rsidP="00462748">
      <w:pPr>
        <w:rPr>
          <w:i/>
        </w:rPr>
      </w:pPr>
      <w:r>
        <w:rPr>
          <w:b/>
        </w:rPr>
        <w:t xml:space="preserve">Guest </w:t>
      </w:r>
      <w:r w:rsidR="009B24AB">
        <w:rPr>
          <w:b/>
        </w:rPr>
        <w:t xml:space="preserve">Reviewer: </w:t>
      </w:r>
      <w:r w:rsidR="002C29B5">
        <w:rPr>
          <w:i/>
        </w:rPr>
        <w:t>Language Speech and Hearing Services in Schools</w:t>
      </w:r>
      <w:r w:rsidR="009B24AB">
        <w:rPr>
          <w:i/>
        </w:rPr>
        <w:t xml:space="preserve">; </w:t>
      </w:r>
      <w:r w:rsidR="002C29B5">
        <w:rPr>
          <w:i/>
        </w:rPr>
        <w:t xml:space="preserve">Journal of Fluency Disorders; Journal of Interactional Research in Communication Disorders; ASHA Perspectives SIG 4; Folio </w:t>
      </w:r>
      <w:proofErr w:type="spellStart"/>
      <w:r w:rsidR="002C29B5">
        <w:rPr>
          <w:i/>
        </w:rPr>
        <w:t>Phoniatrica</w:t>
      </w:r>
      <w:proofErr w:type="spellEnd"/>
      <w:r w:rsidR="002C29B5">
        <w:rPr>
          <w:i/>
        </w:rPr>
        <w:t xml:space="preserve"> et </w:t>
      </w:r>
      <w:proofErr w:type="spellStart"/>
      <w:r w:rsidR="002C29B5">
        <w:rPr>
          <w:i/>
        </w:rPr>
        <w:t>Logopaedia</w:t>
      </w:r>
      <w:proofErr w:type="spellEnd"/>
      <w:r w:rsidR="002C29B5">
        <w:rPr>
          <w:i/>
        </w:rPr>
        <w:t>; SAGE Book Reviewer</w:t>
      </w:r>
      <w:r w:rsidR="00AD3EBA">
        <w:rPr>
          <w:i/>
        </w:rPr>
        <w:t>.</w:t>
      </w:r>
    </w:p>
    <w:p w14:paraId="0A29ABC4" w14:textId="77777777" w:rsidR="00AD3EBA" w:rsidRDefault="00AD3EBA" w:rsidP="00462748">
      <w:pPr>
        <w:rPr>
          <w:i/>
        </w:rPr>
      </w:pPr>
    </w:p>
    <w:p w14:paraId="0C8BC0B2" w14:textId="3E54DCB9" w:rsidR="00286B76" w:rsidRDefault="00286B76" w:rsidP="000A0E46">
      <w:pPr>
        <w:tabs>
          <w:tab w:val="left" w:pos="7740"/>
        </w:tabs>
      </w:pPr>
    </w:p>
    <w:p w14:paraId="58A48497" w14:textId="4AEEA0E1" w:rsidR="001F2DAC" w:rsidRDefault="001F2DAC" w:rsidP="001F2DAC">
      <w:pPr>
        <w:tabs>
          <w:tab w:val="left" w:pos="7740"/>
        </w:tabs>
        <w:jc w:val="center"/>
        <w:rPr>
          <w:b/>
        </w:rPr>
      </w:pPr>
      <w:r w:rsidRPr="001F2DAC">
        <w:rPr>
          <w:b/>
        </w:rPr>
        <w:t>COMMUNITY SERVICE</w:t>
      </w:r>
    </w:p>
    <w:p w14:paraId="3F9EBFF7" w14:textId="4837339B" w:rsidR="001F2DAC" w:rsidRDefault="001F2DAC" w:rsidP="001F2DAC">
      <w:pPr>
        <w:tabs>
          <w:tab w:val="left" w:pos="7740"/>
        </w:tabs>
        <w:jc w:val="center"/>
        <w:rPr>
          <w:b/>
        </w:rPr>
      </w:pPr>
    </w:p>
    <w:p w14:paraId="3E1210EB" w14:textId="7C82392E" w:rsidR="001F2DAC" w:rsidRDefault="001F2DAC" w:rsidP="001F2DAC">
      <w:pPr>
        <w:tabs>
          <w:tab w:val="left" w:pos="7740"/>
        </w:tabs>
      </w:pPr>
      <w:r>
        <w:t>-</w:t>
      </w:r>
      <w:r w:rsidR="008F2494">
        <w:t xml:space="preserve"> </w:t>
      </w:r>
      <w:r>
        <w:t>Feed my Sheep Homeless Ministry, committee member and volunteer</w:t>
      </w:r>
    </w:p>
    <w:p w14:paraId="0CE160A2" w14:textId="285567AD" w:rsidR="001F2DAC" w:rsidRDefault="001F2DAC" w:rsidP="001F2DAC">
      <w:pPr>
        <w:tabs>
          <w:tab w:val="left" w:pos="7740"/>
        </w:tabs>
      </w:pPr>
      <w:r>
        <w:t xml:space="preserve">-Trinity United Methodist Church, member of </w:t>
      </w:r>
      <w:r w:rsidR="008F2494">
        <w:t xml:space="preserve">adult ministries team </w:t>
      </w:r>
    </w:p>
    <w:p w14:paraId="7055120E" w14:textId="7CB5C239" w:rsidR="003B46A4" w:rsidRDefault="003B46A4" w:rsidP="001F2DAC">
      <w:pPr>
        <w:tabs>
          <w:tab w:val="left" w:pos="7740"/>
        </w:tabs>
      </w:pPr>
      <w:r>
        <w:t>-Trinity United Methodist Church, missions committee</w:t>
      </w:r>
      <w:r w:rsidR="008F2494">
        <w:t xml:space="preserve">, SPRC committee, </w:t>
      </w:r>
    </w:p>
    <w:p w14:paraId="63E8ECDB" w14:textId="0366095F" w:rsidR="008F2494" w:rsidRDefault="008F2494" w:rsidP="001F2DAC">
      <w:pPr>
        <w:tabs>
          <w:tab w:val="left" w:pos="7740"/>
        </w:tabs>
      </w:pPr>
      <w:r>
        <w:t>-Trinity United Methodist Church, youth committee chair (2019-2021)</w:t>
      </w:r>
    </w:p>
    <w:p w14:paraId="11FA09CF" w14:textId="575F6452" w:rsidR="001F2DAC" w:rsidRDefault="001F2DAC" w:rsidP="001F2DAC">
      <w:pPr>
        <w:tabs>
          <w:tab w:val="left" w:pos="7740"/>
        </w:tabs>
      </w:pPr>
      <w:r>
        <w:t>-Southeast Texas Food Bank, volunteer</w:t>
      </w:r>
    </w:p>
    <w:p w14:paraId="01988ABD" w14:textId="0E61BCEA" w:rsidR="001F2DAC" w:rsidRDefault="001F2DAC" w:rsidP="001F2DAC">
      <w:pPr>
        <w:tabs>
          <w:tab w:val="left" w:pos="7740"/>
        </w:tabs>
      </w:pPr>
      <w:r>
        <w:t xml:space="preserve">-Some Other Place Urban Ministry, volunteer </w:t>
      </w:r>
    </w:p>
    <w:p w14:paraId="5699234A" w14:textId="5F48179F" w:rsidR="001F2DAC" w:rsidRPr="001F2DAC" w:rsidRDefault="001F2DAC" w:rsidP="001F2DAC">
      <w:pPr>
        <w:tabs>
          <w:tab w:val="left" w:pos="7740"/>
        </w:tabs>
      </w:pPr>
      <w:r>
        <w:t xml:space="preserve">-Rise Against Hunger, volunteer </w:t>
      </w:r>
    </w:p>
    <w:sectPr w:rsidR="001F2DAC" w:rsidRPr="001F2DAC" w:rsidSect="0060606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5D65" w14:textId="77777777" w:rsidR="007D58D9" w:rsidRDefault="007D58D9" w:rsidP="00F202CD">
      <w:r>
        <w:separator/>
      </w:r>
    </w:p>
  </w:endnote>
  <w:endnote w:type="continuationSeparator" w:id="0">
    <w:p w14:paraId="6960CE7A" w14:textId="77777777" w:rsidR="007D58D9" w:rsidRDefault="007D58D9" w:rsidP="00F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361806"/>
      <w:docPartObj>
        <w:docPartGallery w:val="Page Numbers (Bottom of Page)"/>
        <w:docPartUnique/>
      </w:docPartObj>
    </w:sdtPr>
    <w:sdtContent>
      <w:p w14:paraId="5DD48C02" w14:textId="7088A6CA" w:rsidR="00F202CD" w:rsidRDefault="00F202CD" w:rsidP="003A7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8CDBAE" w14:textId="77777777" w:rsidR="00F202CD" w:rsidRDefault="00F202CD" w:rsidP="00F20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413668"/>
      <w:docPartObj>
        <w:docPartGallery w:val="Page Numbers (Bottom of Page)"/>
        <w:docPartUnique/>
      </w:docPartObj>
    </w:sdtPr>
    <w:sdtContent>
      <w:p w14:paraId="254C3087" w14:textId="41EEAE61" w:rsidR="00F202CD" w:rsidRDefault="00F202CD" w:rsidP="003A7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D45EF9" w14:textId="77777777" w:rsidR="00F202CD" w:rsidRDefault="00F202CD" w:rsidP="00F202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69E3" w14:textId="77777777" w:rsidR="007D58D9" w:rsidRDefault="007D58D9" w:rsidP="00F202CD">
      <w:r>
        <w:separator/>
      </w:r>
    </w:p>
  </w:footnote>
  <w:footnote w:type="continuationSeparator" w:id="0">
    <w:p w14:paraId="38951995" w14:textId="77777777" w:rsidR="007D58D9" w:rsidRDefault="007D58D9" w:rsidP="00F2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665"/>
    <w:multiLevelType w:val="hybridMultilevel"/>
    <w:tmpl w:val="DF0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0F06"/>
    <w:multiLevelType w:val="hybridMultilevel"/>
    <w:tmpl w:val="327C0A2C"/>
    <w:lvl w:ilvl="0" w:tplc="CC0469E8">
      <w:start w:val="1"/>
      <w:numFmt w:val="upperRoman"/>
      <w:lvlText w:val="%1."/>
      <w:lvlJc w:val="right"/>
      <w:pPr>
        <w:ind w:left="720" w:hanging="360"/>
      </w:pPr>
      <w:rPr>
        <w:b w:val="0"/>
      </w:rPr>
    </w:lvl>
    <w:lvl w:ilvl="1" w:tplc="92380506">
      <w:start w:val="2"/>
      <w:numFmt w:val="bullet"/>
      <w:lvlText w:val="-"/>
      <w:lvlJc w:val="left"/>
      <w:pPr>
        <w:ind w:left="900" w:hanging="360"/>
      </w:pPr>
      <w:rPr>
        <w:rFonts w:ascii="Times New Roman" w:eastAsiaTheme="minorHAnsi"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31FB9"/>
    <w:multiLevelType w:val="hybridMultilevel"/>
    <w:tmpl w:val="4B86B1E4"/>
    <w:lvl w:ilvl="0" w:tplc="18D05040">
      <w:start w:val="1"/>
      <w:numFmt w:val="decimal"/>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CC97BF5"/>
    <w:multiLevelType w:val="hybridMultilevel"/>
    <w:tmpl w:val="36246236"/>
    <w:lvl w:ilvl="0" w:tplc="2764AA60">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10B65ED"/>
    <w:multiLevelType w:val="multilevel"/>
    <w:tmpl w:val="E658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5C34BB"/>
    <w:multiLevelType w:val="hybridMultilevel"/>
    <w:tmpl w:val="85D6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C2601"/>
    <w:multiLevelType w:val="hybridMultilevel"/>
    <w:tmpl w:val="253A8E28"/>
    <w:lvl w:ilvl="0" w:tplc="1CDA214A">
      <w:start w:val="1"/>
      <w:numFmt w:val="decimal"/>
      <w:lvlText w:val="%1."/>
      <w:lvlJc w:val="left"/>
      <w:pPr>
        <w:ind w:left="720" w:hanging="360"/>
      </w:pPr>
    </w:lvl>
    <w:lvl w:ilvl="1" w:tplc="99A4A1B8">
      <w:start w:val="1"/>
      <w:numFmt w:val="lowerLetter"/>
      <w:lvlText w:val="%2."/>
      <w:lvlJc w:val="left"/>
      <w:pPr>
        <w:ind w:left="1440" w:hanging="360"/>
      </w:pPr>
    </w:lvl>
    <w:lvl w:ilvl="2" w:tplc="87A66DA8">
      <w:start w:val="1"/>
      <w:numFmt w:val="lowerRoman"/>
      <w:lvlText w:val="%3."/>
      <w:lvlJc w:val="right"/>
      <w:pPr>
        <w:ind w:left="2160" w:hanging="180"/>
      </w:pPr>
    </w:lvl>
    <w:lvl w:ilvl="3" w:tplc="4AEA4F92">
      <w:start w:val="1"/>
      <w:numFmt w:val="decimal"/>
      <w:lvlText w:val="%4."/>
      <w:lvlJc w:val="left"/>
      <w:pPr>
        <w:ind w:left="2880" w:hanging="360"/>
      </w:pPr>
    </w:lvl>
    <w:lvl w:ilvl="4" w:tplc="E1FC0D12">
      <w:start w:val="1"/>
      <w:numFmt w:val="lowerLetter"/>
      <w:lvlText w:val="%5."/>
      <w:lvlJc w:val="left"/>
      <w:pPr>
        <w:ind w:left="3600" w:hanging="360"/>
      </w:pPr>
    </w:lvl>
    <w:lvl w:ilvl="5" w:tplc="AF863B04">
      <w:start w:val="1"/>
      <w:numFmt w:val="lowerRoman"/>
      <w:lvlText w:val="%6."/>
      <w:lvlJc w:val="right"/>
      <w:pPr>
        <w:ind w:left="4320" w:hanging="180"/>
      </w:pPr>
    </w:lvl>
    <w:lvl w:ilvl="6" w:tplc="5EEA9210">
      <w:start w:val="1"/>
      <w:numFmt w:val="decimal"/>
      <w:lvlText w:val="%7."/>
      <w:lvlJc w:val="left"/>
      <w:pPr>
        <w:ind w:left="5040" w:hanging="360"/>
      </w:pPr>
    </w:lvl>
    <w:lvl w:ilvl="7" w:tplc="15D61024">
      <w:start w:val="1"/>
      <w:numFmt w:val="lowerLetter"/>
      <w:lvlText w:val="%8."/>
      <w:lvlJc w:val="left"/>
      <w:pPr>
        <w:ind w:left="5760" w:hanging="360"/>
      </w:pPr>
    </w:lvl>
    <w:lvl w:ilvl="8" w:tplc="9ABC9A54">
      <w:start w:val="1"/>
      <w:numFmt w:val="lowerRoman"/>
      <w:lvlText w:val="%9."/>
      <w:lvlJc w:val="right"/>
      <w:pPr>
        <w:ind w:left="6480" w:hanging="180"/>
      </w:pPr>
    </w:lvl>
  </w:abstractNum>
  <w:abstractNum w:abstractNumId="7" w15:restartNumberingAfterBreak="0">
    <w:nsid w:val="301A0061"/>
    <w:multiLevelType w:val="hybridMultilevel"/>
    <w:tmpl w:val="5B0A0566"/>
    <w:lvl w:ilvl="0" w:tplc="782248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C692B"/>
    <w:multiLevelType w:val="hybridMultilevel"/>
    <w:tmpl w:val="DF62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D6A44"/>
    <w:multiLevelType w:val="hybridMultilevel"/>
    <w:tmpl w:val="E09EAF52"/>
    <w:lvl w:ilvl="0" w:tplc="9198DE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43BCA"/>
    <w:multiLevelType w:val="hybridMultilevel"/>
    <w:tmpl w:val="6352C99C"/>
    <w:lvl w:ilvl="0" w:tplc="18D050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165F8"/>
    <w:multiLevelType w:val="hybridMultilevel"/>
    <w:tmpl w:val="3548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93B2D"/>
    <w:multiLevelType w:val="hybridMultilevel"/>
    <w:tmpl w:val="C0D2AE36"/>
    <w:lvl w:ilvl="0" w:tplc="92380506">
      <w:start w:val="2"/>
      <w:numFmt w:val="bullet"/>
      <w:lvlText w:val="-"/>
      <w:lvlJc w:val="left"/>
      <w:pPr>
        <w:ind w:left="1080" w:hanging="360"/>
      </w:pPr>
      <w:rPr>
        <w:rFonts w:ascii="Times New Roman" w:eastAsiaTheme="minorHAnsi" w:hAnsi="Times New Roman" w:cs="Times New Roman" w:hint="default"/>
        <w:i w:val="0"/>
      </w:rPr>
    </w:lvl>
    <w:lvl w:ilvl="1" w:tplc="073AABBA">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01D42"/>
    <w:multiLevelType w:val="hybridMultilevel"/>
    <w:tmpl w:val="D3EC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D21EF"/>
    <w:multiLevelType w:val="multilevel"/>
    <w:tmpl w:val="16F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D0F53"/>
    <w:multiLevelType w:val="hybridMultilevel"/>
    <w:tmpl w:val="3184FFC4"/>
    <w:lvl w:ilvl="0" w:tplc="AF303F70">
      <w:start w:val="1"/>
      <w:numFmt w:val="decimal"/>
      <w:lvlText w:val="%1."/>
      <w:lvlJc w:val="left"/>
      <w:pPr>
        <w:ind w:left="1080" w:hanging="360"/>
      </w:pPr>
      <w:rPr>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659988">
    <w:abstractNumId w:val="0"/>
  </w:num>
  <w:num w:numId="2" w16cid:durableId="589197751">
    <w:abstractNumId w:val="4"/>
  </w:num>
  <w:num w:numId="3" w16cid:durableId="841891113">
    <w:abstractNumId w:val="13"/>
  </w:num>
  <w:num w:numId="4" w16cid:durableId="758211680">
    <w:abstractNumId w:val="7"/>
  </w:num>
  <w:num w:numId="5" w16cid:durableId="1251502672">
    <w:abstractNumId w:val="15"/>
  </w:num>
  <w:num w:numId="6" w16cid:durableId="49883225">
    <w:abstractNumId w:val="11"/>
  </w:num>
  <w:num w:numId="7" w16cid:durableId="1870757189">
    <w:abstractNumId w:val="9"/>
  </w:num>
  <w:num w:numId="8" w16cid:durableId="866336987">
    <w:abstractNumId w:val="8"/>
  </w:num>
  <w:num w:numId="9" w16cid:durableId="50884420">
    <w:abstractNumId w:val="1"/>
  </w:num>
  <w:num w:numId="10" w16cid:durableId="1004472564">
    <w:abstractNumId w:val="3"/>
  </w:num>
  <w:num w:numId="11" w16cid:durableId="163709399">
    <w:abstractNumId w:val="12"/>
  </w:num>
  <w:num w:numId="12" w16cid:durableId="1718626677">
    <w:abstractNumId w:val="14"/>
  </w:num>
  <w:num w:numId="13" w16cid:durableId="900021369">
    <w:abstractNumId w:val="10"/>
  </w:num>
  <w:num w:numId="14" w16cid:durableId="2132937197">
    <w:abstractNumId w:val="5"/>
  </w:num>
  <w:num w:numId="15" w16cid:durableId="882330383">
    <w:abstractNumId w:val="2"/>
  </w:num>
  <w:num w:numId="16" w16cid:durableId="347297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FF"/>
    <w:rsid w:val="00006749"/>
    <w:rsid w:val="00007056"/>
    <w:rsid w:val="000077EB"/>
    <w:rsid w:val="00023BC7"/>
    <w:rsid w:val="00025A46"/>
    <w:rsid w:val="00031E42"/>
    <w:rsid w:val="00036011"/>
    <w:rsid w:val="00044897"/>
    <w:rsid w:val="00044F2A"/>
    <w:rsid w:val="00054902"/>
    <w:rsid w:val="00080071"/>
    <w:rsid w:val="0008433A"/>
    <w:rsid w:val="00084A1A"/>
    <w:rsid w:val="000925F3"/>
    <w:rsid w:val="000A0E46"/>
    <w:rsid w:val="000A5277"/>
    <w:rsid w:val="000B7BF8"/>
    <w:rsid w:val="000C2C61"/>
    <w:rsid w:val="000C4EBD"/>
    <w:rsid w:val="000C6F46"/>
    <w:rsid w:val="000E71D1"/>
    <w:rsid w:val="000F4864"/>
    <w:rsid w:val="00102EF6"/>
    <w:rsid w:val="00113891"/>
    <w:rsid w:val="001214D2"/>
    <w:rsid w:val="0014745A"/>
    <w:rsid w:val="001561A1"/>
    <w:rsid w:val="0016471E"/>
    <w:rsid w:val="00171E9A"/>
    <w:rsid w:val="00172EE8"/>
    <w:rsid w:val="00176076"/>
    <w:rsid w:val="00182DD8"/>
    <w:rsid w:val="00183CF4"/>
    <w:rsid w:val="00197D14"/>
    <w:rsid w:val="001A2322"/>
    <w:rsid w:val="001B1A8F"/>
    <w:rsid w:val="001B6640"/>
    <w:rsid w:val="001B7869"/>
    <w:rsid w:val="001C42E0"/>
    <w:rsid w:val="001E2F0E"/>
    <w:rsid w:val="001E703B"/>
    <w:rsid w:val="001F25D7"/>
    <w:rsid w:val="001F2DAC"/>
    <w:rsid w:val="001F3113"/>
    <w:rsid w:val="00206CFD"/>
    <w:rsid w:val="002109A1"/>
    <w:rsid w:val="00223CCB"/>
    <w:rsid w:val="00226219"/>
    <w:rsid w:val="00237AD7"/>
    <w:rsid w:val="0024778C"/>
    <w:rsid w:val="00262314"/>
    <w:rsid w:val="00283CAF"/>
    <w:rsid w:val="00286B76"/>
    <w:rsid w:val="00294C00"/>
    <w:rsid w:val="002B13D4"/>
    <w:rsid w:val="002C29B5"/>
    <w:rsid w:val="002C51C3"/>
    <w:rsid w:val="002D165A"/>
    <w:rsid w:val="002D206B"/>
    <w:rsid w:val="002E6AAD"/>
    <w:rsid w:val="003003D8"/>
    <w:rsid w:val="00304C5D"/>
    <w:rsid w:val="003158DA"/>
    <w:rsid w:val="00316972"/>
    <w:rsid w:val="0032292A"/>
    <w:rsid w:val="003514B4"/>
    <w:rsid w:val="00351E22"/>
    <w:rsid w:val="00363DEE"/>
    <w:rsid w:val="00377CED"/>
    <w:rsid w:val="00380075"/>
    <w:rsid w:val="00385CAD"/>
    <w:rsid w:val="003B08A1"/>
    <w:rsid w:val="003B45E8"/>
    <w:rsid w:val="003B46A4"/>
    <w:rsid w:val="003C0562"/>
    <w:rsid w:val="003C61BD"/>
    <w:rsid w:val="003C74B1"/>
    <w:rsid w:val="003D3B5B"/>
    <w:rsid w:val="003E4230"/>
    <w:rsid w:val="003E4B63"/>
    <w:rsid w:val="003E7694"/>
    <w:rsid w:val="003F0171"/>
    <w:rsid w:val="003F0708"/>
    <w:rsid w:val="0040788D"/>
    <w:rsid w:val="0041310D"/>
    <w:rsid w:val="00417B96"/>
    <w:rsid w:val="00423AD1"/>
    <w:rsid w:val="00423E46"/>
    <w:rsid w:val="004263B8"/>
    <w:rsid w:val="004353B3"/>
    <w:rsid w:val="004533B0"/>
    <w:rsid w:val="00462748"/>
    <w:rsid w:val="004631A0"/>
    <w:rsid w:val="00473DFA"/>
    <w:rsid w:val="00482ECD"/>
    <w:rsid w:val="00495F8B"/>
    <w:rsid w:val="004A141C"/>
    <w:rsid w:val="004A6E33"/>
    <w:rsid w:val="004A739A"/>
    <w:rsid w:val="004B075A"/>
    <w:rsid w:val="004B0BFA"/>
    <w:rsid w:val="004C4E21"/>
    <w:rsid w:val="004C7933"/>
    <w:rsid w:val="004D4502"/>
    <w:rsid w:val="004E6E69"/>
    <w:rsid w:val="004F20DA"/>
    <w:rsid w:val="0051090A"/>
    <w:rsid w:val="00511553"/>
    <w:rsid w:val="00512184"/>
    <w:rsid w:val="00525AFF"/>
    <w:rsid w:val="005315D8"/>
    <w:rsid w:val="00543617"/>
    <w:rsid w:val="005454B5"/>
    <w:rsid w:val="005576B7"/>
    <w:rsid w:val="00557B27"/>
    <w:rsid w:val="0057271B"/>
    <w:rsid w:val="00587A2B"/>
    <w:rsid w:val="00591757"/>
    <w:rsid w:val="00593626"/>
    <w:rsid w:val="00596B85"/>
    <w:rsid w:val="005A3282"/>
    <w:rsid w:val="005A5F60"/>
    <w:rsid w:val="005A7C96"/>
    <w:rsid w:val="005B3B8D"/>
    <w:rsid w:val="005C2F46"/>
    <w:rsid w:val="005C3B3C"/>
    <w:rsid w:val="005C6ADD"/>
    <w:rsid w:val="005D4A37"/>
    <w:rsid w:val="005E3839"/>
    <w:rsid w:val="00604F57"/>
    <w:rsid w:val="00606060"/>
    <w:rsid w:val="00634F80"/>
    <w:rsid w:val="006368B7"/>
    <w:rsid w:val="006431AB"/>
    <w:rsid w:val="006506BB"/>
    <w:rsid w:val="00655DBC"/>
    <w:rsid w:val="00660A28"/>
    <w:rsid w:val="00664E02"/>
    <w:rsid w:val="00670063"/>
    <w:rsid w:val="00672541"/>
    <w:rsid w:val="006776B6"/>
    <w:rsid w:val="0068118B"/>
    <w:rsid w:val="00682739"/>
    <w:rsid w:val="006839E1"/>
    <w:rsid w:val="006901F3"/>
    <w:rsid w:val="006A0565"/>
    <w:rsid w:val="006A0734"/>
    <w:rsid w:val="006A237F"/>
    <w:rsid w:val="006A44D7"/>
    <w:rsid w:val="006C246D"/>
    <w:rsid w:val="006C32CA"/>
    <w:rsid w:val="006C5954"/>
    <w:rsid w:val="006C683E"/>
    <w:rsid w:val="006D4409"/>
    <w:rsid w:val="006E2A04"/>
    <w:rsid w:val="006F52F4"/>
    <w:rsid w:val="00701FA9"/>
    <w:rsid w:val="00710AF3"/>
    <w:rsid w:val="007436C4"/>
    <w:rsid w:val="00745921"/>
    <w:rsid w:val="007509DD"/>
    <w:rsid w:val="00753420"/>
    <w:rsid w:val="00761228"/>
    <w:rsid w:val="007738B3"/>
    <w:rsid w:val="00791D9B"/>
    <w:rsid w:val="007A0D07"/>
    <w:rsid w:val="007A15BF"/>
    <w:rsid w:val="007B00AD"/>
    <w:rsid w:val="007B6947"/>
    <w:rsid w:val="007D0C0F"/>
    <w:rsid w:val="007D48D2"/>
    <w:rsid w:val="007D58D9"/>
    <w:rsid w:val="007E0A24"/>
    <w:rsid w:val="007F1398"/>
    <w:rsid w:val="007F7790"/>
    <w:rsid w:val="00801FE5"/>
    <w:rsid w:val="00805625"/>
    <w:rsid w:val="00811274"/>
    <w:rsid w:val="008137A0"/>
    <w:rsid w:val="00833F46"/>
    <w:rsid w:val="00834BBC"/>
    <w:rsid w:val="00853246"/>
    <w:rsid w:val="0086494F"/>
    <w:rsid w:val="00877026"/>
    <w:rsid w:val="0088135D"/>
    <w:rsid w:val="0088513C"/>
    <w:rsid w:val="00885F8F"/>
    <w:rsid w:val="00893AFB"/>
    <w:rsid w:val="008963F9"/>
    <w:rsid w:val="008C4520"/>
    <w:rsid w:val="008D498D"/>
    <w:rsid w:val="008E72A0"/>
    <w:rsid w:val="008F2494"/>
    <w:rsid w:val="008F390B"/>
    <w:rsid w:val="008F44AD"/>
    <w:rsid w:val="0090231B"/>
    <w:rsid w:val="0090384C"/>
    <w:rsid w:val="00907334"/>
    <w:rsid w:val="00910461"/>
    <w:rsid w:val="00917BA2"/>
    <w:rsid w:val="00940691"/>
    <w:rsid w:val="00944911"/>
    <w:rsid w:val="00945DE0"/>
    <w:rsid w:val="00946E8F"/>
    <w:rsid w:val="0096014B"/>
    <w:rsid w:val="0096033F"/>
    <w:rsid w:val="009605EE"/>
    <w:rsid w:val="009609E0"/>
    <w:rsid w:val="00977244"/>
    <w:rsid w:val="00987E5E"/>
    <w:rsid w:val="00991F59"/>
    <w:rsid w:val="00994051"/>
    <w:rsid w:val="009A1497"/>
    <w:rsid w:val="009A26D3"/>
    <w:rsid w:val="009B1D34"/>
    <w:rsid w:val="009B23F6"/>
    <w:rsid w:val="009B24AB"/>
    <w:rsid w:val="009B2FDE"/>
    <w:rsid w:val="009B3FBE"/>
    <w:rsid w:val="009B5DAA"/>
    <w:rsid w:val="009C48B0"/>
    <w:rsid w:val="009D1A5C"/>
    <w:rsid w:val="009D321D"/>
    <w:rsid w:val="009E1845"/>
    <w:rsid w:val="009F16FD"/>
    <w:rsid w:val="009F5002"/>
    <w:rsid w:val="009F6EE7"/>
    <w:rsid w:val="00A07D06"/>
    <w:rsid w:val="00A07F9A"/>
    <w:rsid w:val="00A101E1"/>
    <w:rsid w:val="00A527D5"/>
    <w:rsid w:val="00A66C06"/>
    <w:rsid w:val="00A71277"/>
    <w:rsid w:val="00A720C9"/>
    <w:rsid w:val="00A72445"/>
    <w:rsid w:val="00A86C6D"/>
    <w:rsid w:val="00A87C2A"/>
    <w:rsid w:val="00A9363A"/>
    <w:rsid w:val="00AA2DDA"/>
    <w:rsid w:val="00AB5D00"/>
    <w:rsid w:val="00AD3EBA"/>
    <w:rsid w:val="00AD7DE9"/>
    <w:rsid w:val="00AE0452"/>
    <w:rsid w:val="00AE1A82"/>
    <w:rsid w:val="00AF2B4E"/>
    <w:rsid w:val="00B03870"/>
    <w:rsid w:val="00B142FF"/>
    <w:rsid w:val="00B35103"/>
    <w:rsid w:val="00B40D30"/>
    <w:rsid w:val="00B45071"/>
    <w:rsid w:val="00B63528"/>
    <w:rsid w:val="00B74632"/>
    <w:rsid w:val="00B805D1"/>
    <w:rsid w:val="00BA47BC"/>
    <w:rsid w:val="00BA5832"/>
    <w:rsid w:val="00BB26F9"/>
    <w:rsid w:val="00BB3340"/>
    <w:rsid w:val="00BB41A9"/>
    <w:rsid w:val="00BD4E8D"/>
    <w:rsid w:val="00BE5ED4"/>
    <w:rsid w:val="00BF03A7"/>
    <w:rsid w:val="00C06F6F"/>
    <w:rsid w:val="00C202B5"/>
    <w:rsid w:val="00C27A6D"/>
    <w:rsid w:val="00C27D49"/>
    <w:rsid w:val="00C323C8"/>
    <w:rsid w:val="00C3613A"/>
    <w:rsid w:val="00C45420"/>
    <w:rsid w:val="00C4685F"/>
    <w:rsid w:val="00C77DFE"/>
    <w:rsid w:val="00C91689"/>
    <w:rsid w:val="00C91983"/>
    <w:rsid w:val="00CA147F"/>
    <w:rsid w:val="00CB0992"/>
    <w:rsid w:val="00CB3B6F"/>
    <w:rsid w:val="00CC5DEA"/>
    <w:rsid w:val="00CD4267"/>
    <w:rsid w:val="00CD69A5"/>
    <w:rsid w:val="00CD6EFE"/>
    <w:rsid w:val="00CD6F07"/>
    <w:rsid w:val="00D04ACB"/>
    <w:rsid w:val="00D07924"/>
    <w:rsid w:val="00D15052"/>
    <w:rsid w:val="00D205C2"/>
    <w:rsid w:val="00D5412B"/>
    <w:rsid w:val="00D61BF0"/>
    <w:rsid w:val="00D71388"/>
    <w:rsid w:val="00D8027B"/>
    <w:rsid w:val="00D8627E"/>
    <w:rsid w:val="00D87979"/>
    <w:rsid w:val="00D90873"/>
    <w:rsid w:val="00D952F5"/>
    <w:rsid w:val="00D95CFF"/>
    <w:rsid w:val="00DA01BE"/>
    <w:rsid w:val="00DA41DE"/>
    <w:rsid w:val="00DA4630"/>
    <w:rsid w:val="00DA74D5"/>
    <w:rsid w:val="00DB6392"/>
    <w:rsid w:val="00DC1501"/>
    <w:rsid w:val="00DD38F2"/>
    <w:rsid w:val="00DE7300"/>
    <w:rsid w:val="00E208A7"/>
    <w:rsid w:val="00E245E7"/>
    <w:rsid w:val="00E356F2"/>
    <w:rsid w:val="00E446DE"/>
    <w:rsid w:val="00E45DD9"/>
    <w:rsid w:val="00E70C55"/>
    <w:rsid w:val="00E80C50"/>
    <w:rsid w:val="00E80ECA"/>
    <w:rsid w:val="00E81E06"/>
    <w:rsid w:val="00E82B78"/>
    <w:rsid w:val="00EA2C92"/>
    <w:rsid w:val="00EA2CD5"/>
    <w:rsid w:val="00EA368D"/>
    <w:rsid w:val="00EB75E8"/>
    <w:rsid w:val="00EC26B0"/>
    <w:rsid w:val="00ED3ED1"/>
    <w:rsid w:val="00ED40A3"/>
    <w:rsid w:val="00EE16A5"/>
    <w:rsid w:val="00EE5099"/>
    <w:rsid w:val="00EF0814"/>
    <w:rsid w:val="00F033FB"/>
    <w:rsid w:val="00F0442D"/>
    <w:rsid w:val="00F06299"/>
    <w:rsid w:val="00F1187D"/>
    <w:rsid w:val="00F13EA4"/>
    <w:rsid w:val="00F202CD"/>
    <w:rsid w:val="00F254E1"/>
    <w:rsid w:val="00F30E04"/>
    <w:rsid w:val="00F353DF"/>
    <w:rsid w:val="00F4305A"/>
    <w:rsid w:val="00F453B2"/>
    <w:rsid w:val="00F526A2"/>
    <w:rsid w:val="00F60635"/>
    <w:rsid w:val="00F6184D"/>
    <w:rsid w:val="00F67FAB"/>
    <w:rsid w:val="00F761EB"/>
    <w:rsid w:val="00F77EFF"/>
    <w:rsid w:val="00F820B1"/>
    <w:rsid w:val="00F83B31"/>
    <w:rsid w:val="00F90312"/>
    <w:rsid w:val="00FC0E95"/>
    <w:rsid w:val="00FC5F9F"/>
    <w:rsid w:val="00FC748D"/>
    <w:rsid w:val="00FD58B2"/>
    <w:rsid w:val="00FE159F"/>
    <w:rsid w:val="00FE2281"/>
    <w:rsid w:val="00FF72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EF4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45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FF"/>
    <w:pPr>
      <w:ind w:left="720"/>
      <w:contextualSpacing/>
    </w:pPr>
  </w:style>
  <w:style w:type="paragraph" w:styleId="NormalWeb">
    <w:name w:val="Normal (Web)"/>
    <w:basedOn w:val="Normal"/>
    <w:uiPriority w:val="99"/>
    <w:semiHidden/>
    <w:unhideWhenUsed/>
    <w:rsid w:val="006E2A04"/>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F202CD"/>
    <w:pPr>
      <w:tabs>
        <w:tab w:val="center" w:pos="4680"/>
        <w:tab w:val="right" w:pos="9360"/>
      </w:tabs>
    </w:pPr>
  </w:style>
  <w:style w:type="character" w:customStyle="1" w:styleId="FooterChar">
    <w:name w:val="Footer Char"/>
    <w:basedOn w:val="DefaultParagraphFont"/>
    <w:link w:val="Footer"/>
    <w:uiPriority w:val="99"/>
    <w:rsid w:val="00F202C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202CD"/>
  </w:style>
  <w:style w:type="paragraph" w:styleId="Header">
    <w:name w:val="header"/>
    <w:basedOn w:val="Normal"/>
    <w:link w:val="HeaderChar"/>
    <w:uiPriority w:val="99"/>
    <w:unhideWhenUsed/>
    <w:rsid w:val="00F202CD"/>
    <w:pPr>
      <w:tabs>
        <w:tab w:val="center" w:pos="4680"/>
        <w:tab w:val="right" w:pos="9360"/>
      </w:tabs>
    </w:pPr>
  </w:style>
  <w:style w:type="character" w:customStyle="1" w:styleId="HeaderChar">
    <w:name w:val="Header Char"/>
    <w:basedOn w:val="DefaultParagraphFont"/>
    <w:link w:val="Header"/>
    <w:uiPriority w:val="99"/>
    <w:rsid w:val="00F202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775">
      <w:bodyDiv w:val="1"/>
      <w:marLeft w:val="0"/>
      <w:marRight w:val="0"/>
      <w:marTop w:val="0"/>
      <w:marBottom w:val="0"/>
      <w:divBdr>
        <w:top w:val="none" w:sz="0" w:space="0" w:color="auto"/>
        <w:left w:val="none" w:sz="0" w:space="0" w:color="auto"/>
        <w:bottom w:val="none" w:sz="0" w:space="0" w:color="auto"/>
        <w:right w:val="none" w:sz="0" w:space="0" w:color="auto"/>
      </w:divBdr>
    </w:div>
    <w:div w:id="105733803">
      <w:bodyDiv w:val="1"/>
      <w:marLeft w:val="0"/>
      <w:marRight w:val="0"/>
      <w:marTop w:val="0"/>
      <w:marBottom w:val="0"/>
      <w:divBdr>
        <w:top w:val="none" w:sz="0" w:space="0" w:color="auto"/>
        <w:left w:val="none" w:sz="0" w:space="0" w:color="auto"/>
        <w:bottom w:val="none" w:sz="0" w:space="0" w:color="auto"/>
        <w:right w:val="none" w:sz="0" w:space="0" w:color="auto"/>
      </w:divBdr>
    </w:div>
    <w:div w:id="225143927">
      <w:bodyDiv w:val="1"/>
      <w:marLeft w:val="0"/>
      <w:marRight w:val="0"/>
      <w:marTop w:val="0"/>
      <w:marBottom w:val="0"/>
      <w:divBdr>
        <w:top w:val="none" w:sz="0" w:space="0" w:color="auto"/>
        <w:left w:val="none" w:sz="0" w:space="0" w:color="auto"/>
        <w:bottom w:val="none" w:sz="0" w:space="0" w:color="auto"/>
        <w:right w:val="none" w:sz="0" w:space="0" w:color="auto"/>
      </w:divBdr>
    </w:div>
    <w:div w:id="301279748">
      <w:bodyDiv w:val="1"/>
      <w:marLeft w:val="0"/>
      <w:marRight w:val="0"/>
      <w:marTop w:val="0"/>
      <w:marBottom w:val="0"/>
      <w:divBdr>
        <w:top w:val="none" w:sz="0" w:space="0" w:color="auto"/>
        <w:left w:val="none" w:sz="0" w:space="0" w:color="auto"/>
        <w:bottom w:val="none" w:sz="0" w:space="0" w:color="auto"/>
        <w:right w:val="none" w:sz="0" w:space="0" w:color="auto"/>
      </w:divBdr>
      <w:divsChild>
        <w:div w:id="219563887">
          <w:marLeft w:val="0"/>
          <w:marRight w:val="0"/>
          <w:marTop w:val="0"/>
          <w:marBottom w:val="0"/>
          <w:divBdr>
            <w:top w:val="none" w:sz="0" w:space="0" w:color="auto"/>
            <w:left w:val="none" w:sz="0" w:space="0" w:color="auto"/>
            <w:bottom w:val="none" w:sz="0" w:space="0" w:color="auto"/>
            <w:right w:val="none" w:sz="0" w:space="0" w:color="auto"/>
          </w:divBdr>
          <w:divsChild>
            <w:div w:id="1960332610">
              <w:marLeft w:val="0"/>
              <w:marRight w:val="0"/>
              <w:marTop w:val="0"/>
              <w:marBottom w:val="0"/>
              <w:divBdr>
                <w:top w:val="none" w:sz="0" w:space="0" w:color="auto"/>
                <w:left w:val="none" w:sz="0" w:space="0" w:color="auto"/>
                <w:bottom w:val="none" w:sz="0" w:space="0" w:color="auto"/>
                <w:right w:val="none" w:sz="0" w:space="0" w:color="auto"/>
              </w:divBdr>
              <w:divsChild>
                <w:div w:id="16802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2687">
      <w:bodyDiv w:val="1"/>
      <w:marLeft w:val="0"/>
      <w:marRight w:val="0"/>
      <w:marTop w:val="0"/>
      <w:marBottom w:val="0"/>
      <w:divBdr>
        <w:top w:val="none" w:sz="0" w:space="0" w:color="auto"/>
        <w:left w:val="none" w:sz="0" w:space="0" w:color="auto"/>
        <w:bottom w:val="none" w:sz="0" w:space="0" w:color="auto"/>
        <w:right w:val="none" w:sz="0" w:space="0" w:color="auto"/>
      </w:divBdr>
    </w:div>
    <w:div w:id="563762773">
      <w:bodyDiv w:val="1"/>
      <w:marLeft w:val="0"/>
      <w:marRight w:val="0"/>
      <w:marTop w:val="0"/>
      <w:marBottom w:val="0"/>
      <w:divBdr>
        <w:top w:val="none" w:sz="0" w:space="0" w:color="auto"/>
        <w:left w:val="none" w:sz="0" w:space="0" w:color="auto"/>
        <w:bottom w:val="none" w:sz="0" w:space="0" w:color="auto"/>
        <w:right w:val="none" w:sz="0" w:space="0" w:color="auto"/>
      </w:divBdr>
    </w:div>
    <w:div w:id="880627709">
      <w:bodyDiv w:val="1"/>
      <w:marLeft w:val="0"/>
      <w:marRight w:val="0"/>
      <w:marTop w:val="0"/>
      <w:marBottom w:val="0"/>
      <w:divBdr>
        <w:top w:val="none" w:sz="0" w:space="0" w:color="auto"/>
        <w:left w:val="none" w:sz="0" w:space="0" w:color="auto"/>
        <w:bottom w:val="none" w:sz="0" w:space="0" w:color="auto"/>
        <w:right w:val="none" w:sz="0" w:space="0" w:color="auto"/>
      </w:divBdr>
    </w:div>
    <w:div w:id="890461241">
      <w:bodyDiv w:val="1"/>
      <w:marLeft w:val="0"/>
      <w:marRight w:val="0"/>
      <w:marTop w:val="0"/>
      <w:marBottom w:val="0"/>
      <w:divBdr>
        <w:top w:val="none" w:sz="0" w:space="0" w:color="auto"/>
        <w:left w:val="none" w:sz="0" w:space="0" w:color="auto"/>
        <w:bottom w:val="none" w:sz="0" w:space="0" w:color="auto"/>
        <w:right w:val="none" w:sz="0" w:space="0" w:color="auto"/>
      </w:divBdr>
    </w:div>
    <w:div w:id="1019770844">
      <w:bodyDiv w:val="1"/>
      <w:marLeft w:val="0"/>
      <w:marRight w:val="0"/>
      <w:marTop w:val="0"/>
      <w:marBottom w:val="0"/>
      <w:divBdr>
        <w:top w:val="none" w:sz="0" w:space="0" w:color="auto"/>
        <w:left w:val="none" w:sz="0" w:space="0" w:color="auto"/>
        <w:bottom w:val="none" w:sz="0" w:space="0" w:color="auto"/>
        <w:right w:val="none" w:sz="0" w:space="0" w:color="auto"/>
      </w:divBdr>
    </w:div>
    <w:div w:id="1619877110">
      <w:bodyDiv w:val="1"/>
      <w:marLeft w:val="0"/>
      <w:marRight w:val="0"/>
      <w:marTop w:val="0"/>
      <w:marBottom w:val="0"/>
      <w:divBdr>
        <w:top w:val="none" w:sz="0" w:space="0" w:color="auto"/>
        <w:left w:val="none" w:sz="0" w:space="0" w:color="auto"/>
        <w:bottom w:val="none" w:sz="0" w:space="0" w:color="auto"/>
        <w:right w:val="none" w:sz="0" w:space="0" w:color="auto"/>
      </w:divBdr>
      <w:divsChild>
        <w:div w:id="1463183446">
          <w:marLeft w:val="0"/>
          <w:marRight w:val="0"/>
          <w:marTop w:val="0"/>
          <w:marBottom w:val="0"/>
          <w:divBdr>
            <w:top w:val="none" w:sz="0" w:space="0" w:color="auto"/>
            <w:left w:val="none" w:sz="0" w:space="0" w:color="auto"/>
            <w:bottom w:val="none" w:sz="0" w:space="0" w:color="auto"/>
            <w:right w:val="none" w:sz="0" w:space="0" w:color="auto"/>
          </w:divBdr>
          <w:divsChild>
            <w:div w:id="1139033025">
              <w:marLeft w:val="0"/>
              <w:marRight w:val="0"/>
              <w:marTop w:val="0"/>
              <w:marBottom w:val="0"/>
              <w:divBdr>
                <w:top w:val="none" w:sz="0" w:space="0" w:color="auto"/>
                <w:left w:val="none" w:sz="0" w:space="0" w:color="auto"/>
                <w:bottom w:val="none" w:sz="0" w:space="0" w:color="auto"/>
                <w:right w:val="none" w:sz="0" w:space="0" w:color="auto"/>
              </w:divBdr>
              <w:divsChild>
                <w:div w:id="3759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2153">
      <w:bodyDiv w:val="1"/>
      <w:marLeft w:val="0"/>
      <w:marRight w:val="0"/>
      <w:marTop w:val="0"/>
      <w:marBottom w:val="0"/>
      <w:divBdr>
        <w:top w:val="none" w:sz="0" w:space="0" w:color="auto"/>
        <w:left w:val="none" w:sz="0" w:space="0" w:color="auto"/>
        <w:bottom w:val="none" w:sz="0" w:space="0" w:color="auto"/>
        <w:right w:val="none" w:sz="0" w:space="0" w:color="auto"/>
      </w:divBdr>
    </w:div>
    <w:div w:id="1950505080">
      <w:bodyDiv w:val="1"/>
      <w:marLeft w:val="0"/>
      <w:marRight w:val="0"/>
      <w:marTop w:val="0"/>
      <w:marBottom w:val="0"/>
      <w:divBdr>
        <w:top w:val="none" w:sz="0" w:space="0" w:color="auto"/>
        <w:left w:val="none" w:sz="0" w:space="0" w:color="auto"/>
        <w:bottom w:val="none" w:sz="0" w:space="0" w:color="auto"/>
        <w:right w:val="none" w:sz="0" w:space="0" w:color="auto"/>
      </w:divBdr>
    </w:div>
    <w:div w:id="1982272512">
      <w:bodyDiv w:val="1"/>
      <w:marLeft w:val="0"/>
      <w:marRight w:val="0"/>
      <w:marTop w:val="0"/>
      <w:marBottom w:val="0"/>
      <w:divBdr>
        <w:top w:val="none" w:sz="0" w:space="0" w:color="auto"/>
        <w:left w:val="none" w:sz="0" w:space="0" w:color="auto"/>
        <w:bottom w:val="none" w:sz="0" w:space="0" w:color="auto"/>
        <w:right w:val="none" w:sz="0" w:space="0" w:color="auto"/>
      </w:divBdr>
    </w:div>
    <w:div w:id="1999380140">
      <w:bodyDiv w:val="1"/>
      <w:marLeft w:val="0"/>
      <w:marRight w:val="0"/>
      <w:marTop w:val="0"/>
      <w:marBottom w:val="0"/>
      <w:divBdr>
        <w:top w:val="none" w:sz="0" w:space="0" w:color="auto"/>
        <w:left w:val="none" w:sz="0" w:space="0" w:color="auto"/>
        <w:bottom w:val="none" w:sz="0" w:space="0" w:color="auto"/>
        <w:right w:val="none" w:sz="0" w:space="0" w:color="auto"/>
      </w:divBdr>
    </w:div>
    <w:div w:id="20984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11</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Hartwell</dc:creator>
  <cp:lastModifiedBy>Michael Azios</cp:lastModifiedBy>
  <cp:revision>43</cp:revision>
  <cp:lastPrinted>2019-03-29T19:34:00Z</cp:lastPrinted>
  <dcterms:created xsi:type="dcterms:W3CDTF">2021-09-29T13:45:00Z</dcterms:created>
  <dcterms:modified xsi:type="dcterms:W3CDTF">2022-08-10T15:09:00Z</dcterms:modified>
</cp:coreProperties>
</file>