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B" w:rsidRPr="00082E1D" w:rsidRDefault="00B72ACE" w:rsidP="00437AEA">
      <w:pPr>
        <w:pStyle w:val="Name"/>
        <w:pBdr>
          <w:bottom w:val="single" w:sz="6" w:space="20" w:color="auto"/>
        </w:pBdr>
        <w:tabs>
          <w:tab w:val="left" w:pos="4569"/>
        </w:tabs>
        <w:spacing w:before="120" w:after="0" w:line="240" w:lineRule="auto"/>
        <w:jc w:val="center"/>
        <w:rPr>
          <w:rFonts w:ascii="Castellar" w:hAnsi="Castellar" w:cs="Arial"/>
          <w:b/>
          <w:color w:val="0563C1" w:themeColor="accent1"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</w:pPr>
      <w:r w:rsidRPr="00082E1D">
        <w:rPr>
          <w:rFonts w:ascii="Castellar" w:hAnsi="Castellar" w:cs="Arial"/>
          <w:b/>
          <w:color w:val="0563C1" w:themeColor="accent1"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>Jennifer T</w:t>
      </w:r>
      <w:r w:rsidR="00E40ADE" w:rsidRPr="00082E1D">
        <w:rPr>
          <w:rFonts w:ascii="Castellar" w:hAnsi="Castellar" w:cs="Arial"/>
          <w:b/>
          <w:color w:val="0563C1" w:themeColor="accent1"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 xml:space="preserve">hompson </w:t>
      </w:r>
      <w:r w:rsidRPr="00082E1D">
        <w:rPr>
          <w:rFonts w:ascii="Castellar" w:hAnsi="Castellar" w:cs="Arial"/>
          <w:b/>
          <w:color w:val="0563C1" w:themeColor="accent1"/>
          <w:sz w:val="44"/>
          <w:szCs w:val="44"/>
          <w14:textOutline w14:w="3175" w14:cap="rnd" w14:cmpd="sng" w14:algn="ctr">
            <w14:solidFill>
              <w14:srgbClr w14:val="CC3300"/>
            </w14:solidFill>
            <w14:prstDash w14:val="solid"/>
            <w14:bevel/>
          </w14:textOutline>
        </w:rPr>
        <w:t>Tetnowski, Ph. D.</w:t>
      </w:r>
    </w:p>
    <w:tbl>
      <w:tblPr>
        <w:tblW w:w="10101" w:type="dxa"/>
        <w:tblLook w:val="0000" w:firstRow="0" w:lastRow="0" w:firstColumn="0" w:lastColumn="0" w:noHBand="0" w:noVBand="0"/>
      </w:tblPr>
      <w:tblGrid>
        <w:gridCol w:w="5488"/>
        <w:gridCol w:w="4613"/>
      </w:tblGrid>
      <w:tr w:rsidR="00B72ACE" w:rsidTr="00B72ACE">
        <w:trPr>
          <w:trHeight w:val="1029"/>
        </w:trPr>
        <w:tc>
          <w:tcPr>
            <w:tcW w:w="5488" w:type="dxa"/>
          </w:tcPr>
          <w:p w:rsidR="003413A9" w:rsidRDefault="003413A9" w:rsidP="00437AEA">
            <w:pPr>
              <w:pStyle w:val="Address2"/>
              <w:spacing w:before="12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2ACE" w:rsidRPr="00B72ACE" w:rsidRDefault="00B72ACE" w:rsidP="00437AEA">
            <w:pPr>
              <w:pStyle w:val="Address2"/>
              <w:spacing w:before="12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/>
                <w:sz w:val="18"/>
                <w:szCs w:val="18"/>
              </w:rPr>
              <w:t>Personal Address:</w:t>
            </w:r>
          </w:p>
          <w:p w:rsidR="00B72ACE" w:rsidRPr="00B72ACE" w:rsidRDefault="00B72ACE" w:rsidP="00437AEA">
            <w:pPr>
              <w:pStyle w:val="Address2"/>
              <w:spacing w:before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sz w:val="18"/>
                <w:szCs w:val="18"/>
              </w:rPr>
              <w:t>218 Acacia Drive</w:t>
            </w:r>
          </w:p>
          <w:p w:rsidR="00B72ACE" w:rsidRPr="00B72ACE" w:rsidRDefault="00B72ACE" w:rsidP="00437AEA">
            <w:pPr>
              <w:pStyle w:val="Address2"/>
              <w:spacing w:before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sz w:val="18"/>
                <w:szCs w:val="18"/>
              </w:rPr>
              <w:t>Lafayette, LA 70508</w:t>
            </w:r>
          </w:p>
          <w:p w:rsidR="00B72ACE" w:rsidRPr="00B72ACE" w:rsidRDefault="00B72ACE" w:rsidP="00437AEA">
            <w:pPr>
              <w:pStyle w:val="Address1"/>
              <w:spacing w:before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sz w:val="18"/>
                <w:szCs w:val="18"/>
              </w:rPr>
              <w:t xml:space="preserve">(337) 247-2222 </w:t>
            </w:r>
          </w:p>
        </w:tc>
        <w:tc>
          <w:tcPr>
            <w:tcW w:w="4613" w:type="dxa"/>
          </w:tcPr>
          <w:p w:rsidR="003413A9" w:rsidRDefault="003413A9" w:rsidP="00437AEA">
            <w:pPr>
              <w:pStyle w:val="Address1"/>
              <w:spacing w:before="12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2ACE" w:rsidRPr="00B72ACE" w:rsidRDefault="00B72ACE" w:rsidP="00437AEA">
            <w:pPr>
              <w:pStyle w:val="Address1"/>
              <w:spacing w:before="12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/>
                <w:sz w:val="18"/>
                <w:szCs w:val="18"/>
              </w:rPr>
              <w:t>Institutional Address:</w:t>
            </w:r>
          </w:p>
          <w:p w:rsidR="00B72ACE" w:rsidRPr="00B72ACE" w:rsidRDefault="00B72ACE" w:rsidP="00437AEA">
            <w:pPr>
              <w:pStyle w:val="Address1"/>
              <w:spacing w:before="12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Cs/>
                <w:sz w:val="18"/>
                <w:szCs w:val="18"/>
              </w:rPr>
              <w:t>University of Louisiana at Lafayette, Department of Communic</w:t>
            </w:r>
            <w:r w:rsidR="006A35CD">
              <w:rPr>
                <w:rFonts w:asciiTheme="minorHAnsi" w:hAnsiTheme="minorHAnsi" w:cstheme="minorHAnsi"/>
                <w:bCs/>
                <w:sz w:val="18"/>
                <w:szCs w:val="18"/>
              </w:rPr>
              <w:t>ative Disorders, P.O. Box 43170</w:t>
            </w:r>
            <w:r w:rsidRPr="00B72A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B72ACE" w:rsidRDefault="00B72ACE" w:rsidP="00437AEA">
            <w:pPr>
              <w:pStyle w:val="Address1"/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2ACE">
              <w:rPr>
                <w:rFonts w:asciiTheme="minorHAnsi" w:hAnsiTheme="minorHAnsi" w:cstheme="minorHAnsi"/>
                <w:bCs/>
                <w:sz w:val="18"/>
                <w:szCs w:val="18"/>
              </w:rPr>
              <w:t>Lafayette, LA 70504-3170</w:t>
            </w:r>
          </w:p>
          <w:p w:rsidR="003413A9" w:rsidRPr="00B72ACE" w:rsidRDefault="003413A9" w:rsidP="00437AEA">
            <w:pPr>
              <w:pStyle w:val="Address1"/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B72ACE" w:rsidRPr="00B72ACE" w:rsidRDefault="00384E96" w:rsidP="00437AEA">
      <w:pPr>
        <w:pStyle w:val="Address1"/>
        <w:spacing w:before="120"/>
        <w:jc w:val="left"/>
        <w:rPr>
          <w:rFonts w:ascii="Lucida Calligraphy" w:hAnsi="Lucida Calligraphy"/>
          <w:sz w:val="18"/>
          <w:szCs w:val="18"/>
        </w:rPr>
      </w:pPr>
      <w:hyperlink r:id="rId7" w:history="1">
        <w:r w:rsidR="00B72ACE" w:rsidRPr="00B72ACE">
          <w:rPr>
            <w:rStyle w:val="Hyperlink"/>
            <w:rFonts w:ascii="Lucida Calligraphy" w:hAnsi="Lucida Calligraphy"/>
            <w:sz w:val="18"/>
            <w:szCs w:val="18"/>
          </w:rPr>
          <w:t>j.tetnowski@louisiana.edu</w:t>
        </w:r>
      </w:hyperlink>
      <w:r w:rsidR="00B72ACE">
        <w:rPr>
          <w:rFonts w:ascii="Lucida Calligraphy" w:hAnsi="Lucida Calligraphy"/>
          <w:sz w:val="18"/>
          <w:szCs w:val="18"/>
        </w:rPr>
        <w:tab/>
      </w:r>
      <w:r w:rsidR="00B72ACE">
        <w:rPr>
          <w:rFonts w:ascii="Lucida Calligraphy" w:hAnsi="Lucida Calligraphy"/>
          <w:sz w:val="18"/>
          <w:szCs w:val="18"/>
        </w:rPr>
        <w:tab/>
      </w:r>
      <w:r w:rsidR="00B72ACE">
        <w:rPr>
          <w:rFonts w:ascii="Lucida Calligraphy" w:hAnsi="Lucida Calligraphy"/>
          <w:sz w:val="18"/>
          <w:szCs w:val="18"/>
        </w:rPr>
        <w:tab/>
      </w:r>
      <w:r w:rsidR="00B72ACE">
        <w:rPr>
          <w:rFonts w:ascii="Lucida Calligraphy" w:hAnsi="Lucida Calligraphy"/>
          <w:sz w:val="18"/>
          <w:szCs w:val="18"/>
        </w:rPr>
        <w:tab/>
        <w:t xml:space="preserve">          </w:t>
      </w:r>
      <w:r w:rsidR="00B72ACE" w:rsidRPr="00B72ACE">
        <w:rPr>
          <w:rFonts w:asciiTheme="minorHAnsi" w:hAnsiTheme="minorHAnsi" w:cstheme="minorHAnsi"/>
          <w:sz w:val="18"/>
          <w:szCs w:val="18"/>
        </w:rPr>
        <w:t>(337) 482-1850</w:t>
      </w:r>
    </w:p>
    <w:p w:rsidR="00E21D1B" w:rsidRPr="00B72ACE" w:rsidRDefault="00E21D1B" w:rsidP="00437AEA">
      <w:pPr>
        <w:pStyle w:val="Name"/>
        <w:spacing w:before="120" w:after="0" w:line="240" w:lineRule="auto"/>
        <w:rPr>
          <w:color w:val="0000FF"/>
          <w:sz w:val="16"/>
          <w:szCs w:val="16"/>
        </w:rPr>
      </w:pPr>
    </w:p>
    <w:tbl>
      <w:tblPr>
        <w:tblW w:w="9452" w:type="dxa"/>
        <w:tblLook w:val="0000" w:firstRow="0" w:lastRow="0" w:firstColumn="0" w:lastColumn="0" w:noHBand="0" w:noVBand="0"/>
      </w:tblPr>
      <w:tblGrid>
        <w:gridCol w:w="1621"/>
        <w:gridCol w:w="7831"/>
      </w:tblGrid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</w:p>
          <w:p w:rsidR="003413A9" w:rsidRDefault="003413A9" w:rsidP="00437AEA">
            <w:pPr>
              <w:pStyle w:val="SectionTitle"/>
              <w:spacing w:before="120"/>
            </w:pPr>
          </w:p>
          <w:p w:rsidR="006456AE" w:rsidRDefault="006456AE" w:rsidP="00437AEA">
            <w:pPr>
              <w:pStyle w:val="SectionTitle"/>
              <w:spacing w:before="120"/>
            </w:pPr>
            <w:r>
              <w:t>Degrees Earned</w:t>
            </w:r>
          </w:p>
        </w:tc>
        <w:tc>
          <w:tcPr>
            <w:tcW w:w="7831" w:type="dxa"/>
          </w:tcPr>
          <w:p w:rsidR="003413A9" w:rsidRDefault="003413A9" w:rsidP="00437AEA">
            <w:pPr>
              <w:pStyle w:val="Institution"/>
              <w:spacing w:before="120"/>
            </w:pPr>
          </w:p>
          <w:p w:rsidR="006456AE" w:rsidRDefault="006456AE" w:rsidP="00437AEA">
            <w:pPr>
              <w:pStyle w:val="Institution"/>
              <w:spacing w:before="120"/>
            </w:pPr>
            <w:r>
              <w:t xml:space="preserve">2008 – 2014                   University of Louisiana at Lafayette  </w:t>
            </w:r>
            <w:proofErr w:type="spellStart"/>
            <w:r>
              <w:t>Lafayette</w:t>
            </w:r>
            <w:proofErr w:type="spellEnd"/>
            <w:r>
              <w:t>, LA</w:t>
            </w:r>
          </w:p>
          <w:p w:rsidR="006456AE" w:rsidRPr="00DB31B1" w:rsidRDefault="006456AE" w:rsidP="00437AEA">
            <w:pPr>
              <w:pStyle w:val="Achievement"/>
              <w:spacing w:before="120"/>
              <w:jc w:val="left"/>
            </w:pPr>
            <w:r>
              <w:t>Ph.D. Applied Language and Speech Sciences (2014)</w:t>
            </w:r>
          </w:p>
          <w:p w:rsidR="006456AE" w:rsidRDefault="006456AE" w:rsidP="00437AEA">
            <w:pPr>
              <w:pStyle w:val="Institution"/>
              <w:spacing w:before="120"/>
            </w:pPr>
            <w:r>
              <w:t>1985 – 1990                   The Florida State University             Tallahassee, FL</w:t>
            </w:r>
            <w:r>
              <w:tab/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M.S. Audiology and Speech Pathology (1990)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B.S. Communication Disorders (1988)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/>
              <w:jc w:val="left"/>
            </w:pP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  <w:r>
              <w:t>Employment History</w:t>
            </w:r>
          </w:p>
        </w:tc>
        <w:tc>
          <w:tcPr>
            <w:tcW w:w="7831" w:type="dxa"/>
          </w:tcPr>
          <w:p w:rsidR="006456AE" w:rsidRDefault="006456AE" w:rsidP="00437AEA">
            <w:pPr>
              <w:pStyle w:val="CompanyNameOne"/>
              <w:spacing w:before="120"/>
            </w:pPr>
            <w:r>
              <w:t>2011- Present       University of Louisiana at Lafayette</w:t>
            </w:r>
          </w:p>
          <w:p w:rsidR="006456AE" w:rsidRPr="002D79FE" w:rsidRDefault="006456AE" w:rsidP="00437AEA">
            <w:pPr>
              <w:spacing w:before="120"/>
              <w:rPr>
                <w:rFonts w:ascii="Arial Black" w:hAnsi="Arial Black"/>
                <w:b/>
              </w:rPr>
            </w:pPr>
            <w:r w:rsidRPr="002D79FE">
              <w:rPr>
                <w:rFonts w:ascii="Arial Black" w:hAnsi="Arial Black"/>
                <w:b/>
              </w:rPr>
              <w:t xml:space="preserve">Adjunct </w:t>
            </w:r>
            <w:r w:rsidR="002D2651">
              <w:rPr>
                <w:rFonts w:ascii="Arial Black" w:hAnsi="Arial Black"/>
                <w:b/>
              </w:rPr>
              <w:t>Professor</w:t>
            </w:r>
          </w:p>
          <w:p w:rsidR="00144695" w:rsidRDefault="00144695" w:rsidP="00437AEA">
            <w:pPr>
              <w:numPr>
                <w:ilvl w:val="0"/>
                <w:numId w:val="2"/>
              </w:numPr>
              <w:spacing w:before="120"/>
            </w:pPr>
            <w:r>
              <w:t>Undergraduate level course instruction in Clinical Phonetics</w:t>
            </w:r>
          </w:p>
          <w:p w:rsidR="006456AE" w:rsidRPr="007459AF" w:rsidRDefault="006456AE" w:rsidP="00437AEA">
            <w:pPr>
              <w:numPr>
                <w:ilvl w:val="0"/>
                <w:numId w:val="2"/>
              </w:numPr>
              <w:spacing w:before="120"/>
            </w:pPr>
            <w:r>
              <w:t xml:space="preserve">Master’s level course development and instruction in Group Treatment of </w:t>
            </w:r>
            <w:r w:rsidR="00B72ACE">
              <w:t xml:space="preserve">Communication </w:t>
            </w:r>
            <w:r>
              <w:t>Disorders</w:t>
            </w:r>
          </w:p>
          <w:p w:rsidR="006456AE" w:rsidRPr="002D79FE" w:rsidRDefault="009242C9" w:rsidP="00437AEA">
            <w:pPr>
              <w:spacing w:before="120"/>
              <w:rPr>
                <w:rFonts w:ascii="Arial Black" w:hAnsi="Arial Black"/>
              </w:rPr>
            </w:pPr>
            <w:r w:rsidRPr="002D79FE">
              <w:rPr>
                <w:rFonts w:ascii="Arial Black" w:hAnsi="Arial Black"/>
                <w:b/>
              </w:rPr>
              <w:t>Clinical Instructor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ind w:right="-164"/>
              <w:jc w:val="left"/>
            </w:pPr>
            <w:r>
              <w:t>Supervision of students for provision of diagnostic and treatment services, specializing in areas of adult neurogenic impairment and voice as well as literacy instruction of adults and children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</w:pPr>
            <w:r>
              <w:t>Providing in-services for specific areas of expertise such as adult neurogenic impairment, emerging and rehabilitative literacy, and conversation- based treatment of Asperger’s Syndrome</w:t>
            </w:r>
          </w:p>
          <w:p w:rsidR="006456AE" w:rsidRPr="001A6F12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  <w:rPr>
                <w:b/>
              </w:rPr>
            </w:pPr>
            <w:r>
              <w:t>Facilitating an Aphasia Support Group and Aphasia Community Awareness Campaign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</w:pPr>
            <w:r>
              <w:t>Collaborative research papers, projects and presentations; specifically the annual Summer Aphasia Project.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</w:pPr>
            <w:r>
              <w:t>Collaboration with the clinic director and clinical staff for policy making.</w:t>
            </w:r>
          </w:p>
          <w:p w:rsidR="006456AE" w:rsidRPr="002017CF" w:rsidRDefault="006456AE" w:rsidP="00437AEA">
            <w:pPr>
              <w:spacing w:before="120"/>
            </w:pPr>
          </w:p>
          <w:p w:rsidR="006456AE" w:rsidRDefault="006456AE" w:rsidP="00437AEA">
            <w:pPr>
              <w:pStyle w:val="CompanyNameOne"/>
              <w:spacing w:before="120"/>
            </w:pPr>
            <w:r>
              <w:t>2008 – 2014      University of Louisiana at Lafayette</w:t>
            </w:r>
          </w:p>
          <w:p w:rsidR="006456AE" w:rsidRPr="002D79FE" w:rsidRDefault="006456AE" w:rsidP="00437AEA">
            <w:pPr>
              <w:pStyle w:val="Achievement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="Arial Black" w:hAnsi="Arial Black"/>
                <w:b/>
              </w:rPr>
            </w:pPr>
            <w:r w:rsidRPr="002D79FE">
              <w:rPr>
                <w:rFonts w:ascii="Arial Black" w:hAnsi="Arial Black"/>
                <w:b/>
              </w:rPr>
              <w:t xml:space="preserve">Doctoral Student in Applied </w:t>
            </w:r>
            <w:r w:rsidR="0078725A">
              <w:rPr>
                <w:rFonts w:ascii="Arial Black" w:hAnsi="Arial Black"/>
                <w:b/>
              </w:rPr>
              <w:t xml:space="preserve">Language &amp; </w:t>
            </w:r>
            <w:r w:rsidRPr="002D79FE">
              <w:rPr>
                <w:rFonts w:ascii="Arial Black" w:hAnsi="Arial Black"/>
                <w:b/>
              </w:rPr>
              <w:t>Speech Sciences</w:t>
            </w:r>
          </w:p>
          <w:p w:rsidR="006456AE" w:rsidRPr="00A1311A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  <w:rPr>
                <w:b/>
              </w:rPr>
            </w:pPr>
            <w:r>
              <w:t>Areas of Study: Aphasia, Literacy, Traumatic Brain Injury, Dementia as well as Qualitative Design</w:t>
            </w:r>
          </w:p>
          <w:p w:rsidR="006456AE" w:rsidRPr="00BC38F4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  <w:rPr>
                <w:b/>
              </w:rPr>
            </w:pPr>
            <w:r>
              <w:lastRenderedPageBreak/>
              <w:t>Design and Implementation of Aphasia Treatment and Research in collaboration with faculty</w:t>
            </w:r>
          </w:p>
          <w:p w:rsidR="00BC38F4" w:rsidRPr="005F72F3" w:rsidRDefault="00BC38F4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  <w:rPr>
                <w:b/>
              </w:rPr>
            </w:pPr>
            <w:r>
              <w:t>Graduate Orientation Mentor for Fellowship Awardees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jc w:val="left"/>
            </w:pP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jc w:val="left"/>
            </w:pPr>
            <w:r>
              <w:t>2005 – 2008             Private Practice</w:t>
            </w:r>
          </w:p>
          <w:p w:rsidR="006456AE" w:rsidRPr="002D79FE" w:rsidRDefault="006456AE" w:rsidP="00437AEA">
            <w:pPr>
              <w:spacing w:before="120"/>
              <w:rPr>
                <w:rFonts w:ascii="Arial Black" w:hAnsi="Arial Black"/>
                <w:b/>
              </w:rPr>
            </w:pPr>
            <w:r w:rsidRPr="002D79FE">
              <w:rPr>
                <w:rFonts w:ascii="Arial Black" w:hAnsi="Arial Black"/>
                <w:b/>
              </w:rPr>
              <w:t>Speech Language Pathologist</w:t>
            </w:r>
          </w:p>
          <w:p w:rsidR="006456AE" w:rsidRDefault="006456AE" w:rsidP="00437AEA">
            <w:pPr>
              <w:pStyle w:val="CompanyNameOne"/>
              <w:spacing w:before="120"/>
            </w:pPr>
            <w:r>
              <w:t xml:space="preserve">Evaluating and treating adults and children in areas of Aphasia, Literacy, Fluency, Voice, and Articulation </w:t>
            </w:r>
          </w:p>
          <w:p w:rsidR="009116ED" w:rsidRPr="009116ED" w:rsidRDefault="009116ED" w:rsidP="00437AEA">
            <w:pPr>
              <w:spacing w:before="120"/>
            </w:pPr>
          </w:p>
          <w:p w:rsidR="003413A9" w:rsidRDefault="003413A9" w:rsidP="00437AEA">
            <w:pPr>
              <w:pStyle w:val="CompanyNameOne"/>
              <w:spacing w:before="120"/>
            </w:pPr>
          </w:p>
          <w:p w:rsidR="006456AE" w:rsidRPr="005F72F3" w:rsidRDefault="006456AE" w:rsidP="00437AEA">
            <w:pPr>
              <w:pStyle w:val="CompanyNameOne"/>
              <w:spacing w:before="120"/>
            </w:pPr>
            <w:r>
              <w:t>1998 – 2008          University of Louisiana at Lafayette</w:t>
            </w:r>
          </w:p>
          <w:p w:rsidR="006456AE" w:rsidRPr="002D79F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jc w:val="left"/>
              <w:rPr>
                <w:rFonts w:ascii="Arial Black" w:hAnsi="Arial Black"/>
                <w:b/>
              </w:rPr>
            </w:pPr>
            <w:r w:rsidRPr="002D79FE">
              <w:rPr>
                <w:rFonts w:ascii="Arial Black" w:hAnsi="Arial Black"/>
                <w:b/>
              </w:rPr>
              <w:t>Adjunct Clinical Supervisor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ind w:right="-164"/>
              <w:jc w:val="left"/>
            </w:pPr>
            <w:r>
              <w:t>Supervision of students for provision of diagnostic and treatment services.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</w:pPr>
            <w:r>
              <w:t>Classroom lecturing on specific areas of expertise such as adult neurogenic impairment and dysphagia.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</w:pPr>
            <w:r>
              <w:t>Collaboration with faculty for research papers and projects.</w:t>
            </w:r>
          </w:p>
          <w:p w:rsidR="006456AE" w:rsidRPr="003B4B8B" w:rsidRDefault="006456AE" w:rsidP="00437AEA">
            <w:pPr>
              <w:pStyle w:val="Achievement"/>
              <w:numPr>
                <w:ilvl w:val="0"/>
                <w:numId w:val="2"/>
              </w:numPr>
              <w:spacing w:before="120"/>
              <w:jc w:val="left"/>
            </w:pPr>
            <w:r>
              <w:t>Collaboration with the clinic director and clinical staff for policy making.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spacing w:before="120"/>
            </w:pPr>
          </w:p>
        </w:tc>
        <w:tc>
          <w:tcPr>
            <w:tcW w:w="7831" w:type="dxa"/>
          </w:tcPr>
          <w:p w:rsidR="006456AE" w:rsidRPr="005F72F3" w:rsidRDefault="006456AE" w:rsidP="00437AEA">
            <w:pPr>
              <w:pStyle w:val="Institution"/>
              <w:spacing w:before="120"/>
            </w:pPr>
            <w:r w:rsidRPr="005F72F3">
              <w:t xml:space="preserve">2001 – 2002         Northern Arizona University          Flagstaff, AZ </w:t>
            </w:r>
          </w:p>
          <w:p w:rsidR="006456AE" w:rsidRDefault="006456AE" w:rsidP="00437AEA">
            <w:pPr>
              <w:pStyle w:val="JobTitle"/>
              <w:spacing w:before="120"/>
            </w:pPr>
            <w:r>
              <w:t>Visiting Instructor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Lecturing on Pediatric and Adult Dysphagia.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Collaboration with area SLP and OT for course development.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spacing w:before="120"/>
            </w:pPr>
          </w:p>
        </w:tc>
        <w:tc>
          <w:tcPr>
            <w:tcW w:w="7831" w:type="dxa"/>
          </w:tcPr>
          <w:p w:rsidR="006456AE" w:rsidRDefault="006456AE" w:rsidP="00437AEA">
            <w:pPr>
              <w:pStyle w:val="CompanyName"/>
              <w:spacing w:before="120"/>
            </w:pPr>
            <w:r>
              <w:t>1994 - 1998</w:t>
            </w:r>
            <w:r>
              <w:tab/>
              <w:t xml:space="preserve">Sisters of </w:t>
            </w:r>
            <w:smartTag w:uri="urn:schemas-microsoft-com:office:smarttags" w:element="City">
              <w:r>
                <w:t>Providence</w:t>
              </w:r>
            </w:smartTag>
            <w: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  <w:r>
              <w:tab/>
            </w:r>
          </w:p>
          <w:p w:rsidR="006456AE" w:rsidRDefault="006456AE" w:rsidP="00437AEA">
            <w:pPr>
              <w:pStyle w:val="JobTitle"/>
              <w:spacing w:before="120"/>
            </w:pPr>
            <w:r>
              <w:t>Home Health Speech Pathologist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Speech Therapy services provided in home setting treating dysphagia, brain injury, aphasia, COPD, and progressive neurogenic conditions.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Additional responsibility to cover 3 area hospitals, SNF, outpatient clinics, and geriatric day care programs.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Services coordinated with all rehabilitation disciplines, physician, and insurance case managers.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Provided supervision and observation experiences for speech-language pathology students.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spacing w:before="120"/>
            </w:pPr>
          </w:p>
        </w:tc>
        <w:tc>
          <w:tcPr>
            <w:tcW w:w="7831" w:type="dxa"/>
          </w:tcPr>
          <w:p w:rsidR="006456AE" w:rsidRDefault="006456AE" w:rsidP="00437AEA">
            <w:pPr>
              <w:pStyle w:val="CompanyName"/>
              <w:spacing w:before="120"/>
            </w:pPr>
            <w:r>
              <w:t xml:space="preserve">1994 – 1998 </w:t>
            </w:r>
            <w:r>
              <w:tab/>
              <w:t xml:space="preserve">Portland State University            </w:t>
            </w:r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  <w:r>
              <w:tab/>
            </w:r>
          </w:p>
          <w:p w:rsidR="006456AE" w:rsidRDefault="0095045A" w:rsidP="00437AEA">
            <w:pPr>
              <w:pStyle w:val="JobTitle"/>
              <w:spacing w:before="120"/>
            </w:pPr>
            <w:r>
              <w:t>Guest Lecturer</w:t>
            </w:r>
          </w:p>
          <w:p w:rsidR="006456AE" w:rsidRDefault="006456AE" w:rsidP="00437AEA">
            <w:pPr>
              <w:pStyle w:val="Achievement"/>
              <w:spacing w:before="120"/>
              <w:jc w:val="left"/>
            </w:pPr>
            <w:r>
              <w:t>Provided lectures on dysphagia, neuroanatomy, motor speech, and continuum of care.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hanging="245"/>
              <w:jc w:val="left"/>
            </w:pP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hanging="245"/>
              <w:jc w:val="left"/>
            </w:pPr>
            <w:r>
              <w:t xml:space="preserve">1993 – 1994                      Nova Care, Inc.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  <w:p w:rsidR="006456AE" w:rsidRDefault="006456AE" w:rsidP="00437AEA">
            <w:pPr>
              <w:pStyle w:val="JobTitle"/>
              <w:spacing w:before="120"/>
            </w:pPr>
            <w:r>
              <w:t>Facility(</w:t>
            </w:r>
            <w:proofErr w:type="spellStart"/>
            <w:r>
              <w:t>ies</w:t>
            </w:r>
            <w:proofErr w:type="spellEnd"/>
            <w:r>
              <w:t>) Rehabilitation Director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3"/>
              </w:numPr>
              <w:spacing w:before="120"/>
              <w:jc w:val="left"/>
            </w:pPr>
            <w:r>
              <w:t>Coordination of multidisciplinary rehabilitation team in two buildings.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3"/>
              </w:numPr>
              <w:spacing w:before="120"/>
              <w:jc w:val="left"/>
            </w:pPr>
            <w:r>
              <w:lastRenderedPageBreak/>
              <w:t>Fiscal management of budgets.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3"/>
              </w:numPr>
              <w:spacing w:before="120"/>
              <w:jc w:val="left"/>
            </w:pPr>
            <w:r>
              <w:t>Management of Medicare and HMO reimbursement claims.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3"/>
              </w:numPr>
              <w:spacing w:before="120"/>
              <w:jc w:val="left"/>
            </w:pPr>
            <w:r>
              <w:t>Continued provision of direct therapy in nursing facilities.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hanging="245"/>
              <w:jc w:val="left"/>
            </w:pP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right="-14" w:hanging="245"/>
              <w:jc w:val="left"/>
            </w:pPr>
            <w:r>
              <w:t xml:space="preserve">1991 – 1993                     Capital Rehabilitation Hospital         </w:t>
            </w:r>
            <w:smartTag w:uri="urn:schemas-microsoft-com:office:smarttags" w:element="place">
              <w:smartTag w:uri="urn:schemas-microsoft-com:office:smarttags" w:element="City">
                <w:r>
                  <w:t>Tallahassee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FL</w:t>
                </w:r>
              </w:smartTag>
            </w:smartTag>
          </w:p>
          <w:p w:rsidR="006456AE" w:rsidRDefault="006456AE" w:rsidP="00437AEA">
            <w:pPr>
              <w:pStyle w:val="JobTitle"/>
              <w:spacing w:before="120"/>
            </w:pPr>
            <w:r>
              <w:t>Director of Speech Pathology and Audiology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4"/>
              </w:numPr>
              <w:spacing w:before="120"/>
              <w:ind w:right="-14"/>
              <w:jc w:val="left"/>
            </w:pPr>
            <w:r>
              <w:t>Administrative duties included creating and implementing policies and procedures, program development, Quality Assurance measures, and preparation for Joint Commission for Accreditation of Hospitals review.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4"/>
              </w:numPr>
              <w:spacing w:before="120"/>
              <w:ind w:right="-14"/>
              <w:jc w:val="left"/>
            </w:pPr>
            <w:r>
              <w:t>Presentations to staff and in-services to colleagues.</w:t>
            </w:r>
          </w:p>
          <w:p w:rsidR="006456AE" w:rsidRDefault="006456AE" w:rsidP="00437AEA">
            <w:pPr>
              <w:pStyle w:val="JobTitle"/>
              <w:spacing w:before="120"/>
            </w:pPr>
            <w:r>
              <w:t>Staff Speech-Language  Pathologist</w:t>
            </w:r>
          </w:p>
          <w:p w:rsidR="006456AE" w:rsidRPr="00B47071" w:rsidRDefault="006456AE" w:rsidP="00437AEA">
            <w:pPr>
              <w:pStyle w:val="Achievement"/>
              <w:numPr>
                <w:ilvl w:val="0"/>
                <w:numId w:val="5"/>
              </w:numPr>
              <w:spacing w:before="120"/>
              <w:ind w:right="-14"/>
              <w:jc w:val="left"/>
              <w:rPr>
                <w:b/>
              </w:rPr>
            </w:pPr>
            <w:r>
              <w:t>Provided diagnostic and management services to adult and pediatric population as part of the multi-disciplinary brain injury team.</w:t>
            </w:r>
          </w:p>
          <w:p w:rsidR="006456AE" w:rsidRPr="00B47071" w:rsidRDefault="006456AE" w:rsidP="00437AEA">
            <w:pPr>
              <w:pStyle w:val="Achievement"/>
              <w:numPr>
                <w:ilvl w:val="0"/>
                <w:numId w:val="5"/>
              </w:numPr>
              <w:spacing w:before="120"/>
              <w:ind w:right="-14"/>
              <w:jc w:val="left"/>
              <w:rPr>
                <w:b/>
              </w:rPr>
            </w:pPr>
            <w:r>
              <w:t xml:space="preserve">Additional treatment in the areas of dysphagia, aphasia, dysarthria, voice, and </w:t>
            </w:r>
            <w:proofErr w:type="spellStart"/>
            <w:r>
              <w:t>alaryngeal</w:t>
            </w:r>
            <w:proofErr w:type="spellEnd"/>
            <w:r>
              <w:t xml:space="preserve"> speech.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right="-14" w:hanging="245"/>
              <w:jc w:val="left"/>
            </w:pP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right="-14" w:hanging="245"/>
              <w:jc w:val="left"/>
            </w:pPr>
            <w:r>
              <w:t xml:space="preserve">1991                                   </w:t>
            </w:r>
            <w:proofErr w:type="spellStart"/>
            <w:r>
              <w:t>Pooser</w:t>
            </w:r>
            <w:proofErr w:type="spellEnd"/>
            <w:r>
              <w:t xml:space="preserve"> Communications                     Tallahassee, FL</w:t>
            </w:r>
          </w:p>
          <w:p w:rsidR="006456AE" w:rsidRDefault="006456AE" w:rsidP="00437AEA">
            <w:pPr>
              <w:pStyle w:val="JobTitle"/>
              <w:spacing w:before="120"/>
            </w:pPr>
            <w:r>
              <w:t>Contract Speech Pathologist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6"/>
              </w:numPr>
              <w:spacing w:before="120"/>
              <w:ind w:right="-14"/>
              <w:jc w:val="left"/>
            </w:pPr>
            <w:r>
              <w:t>Provided services to rural schools in the areas of language, phonology, voice, stuttering, and alternative communication.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right="-14" w:hanging="245"/>
              <w:jc w:val="left"/>
            </w:pPr>
          </w:p>
          <w:p w:rsidR="006456AE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right="-14" w:hanging="245"/>
              <w:jc w:val="left"/>
            </w:pPr>
            <w:r>
              <w:t>1990                                   Center for Speech and Language        Orlando, FL</w:t>
            </w:r>
          </w:p>
          <w:p w:rsidR="006456AE" w:rsidRDefault="006456AE" w:rsidP="00437AEA">
            <w:pPr>
              <w:pStyle w:val="JobTitle"/>
              <w:spacing w:before="120"/>
            </w:pPr>
            <w:r>
              <w:t>Clinical Fellowship Year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6"/>
              </w:numPr>
              <w:spacing w:before="120"/>
              <w:ind w:right="-14"/>
              <w:jc w:val="left"/>
            </w:pPr>
            <w:r>
              <w:t>Treated pediatric clients in a private practice setting.</w:t>
            </w:r>
          </w:p>
          <w:p w:rsidR="006456AE" w:rsidRDefault="006456AE" w:rsidP="00437AEA">
            <w:pPr>
              <w:pStyle w:val="Achievement"/>
              <w:numPr>
                <w:ilvl w:val="0"/>
                <w:numId w:val="6"/>
              </w:numPr>
              <w:spacing w:before="120"/>
              <w:ind w:right="-14"/>
              <w:jc w:val="left"/>
            </w:pPr>
            <w:r>
              <w:t>Provided diagnostic, therapy, and screening services.</w:t>
            </w:r>
          </w:p>
          <w:p w:rsidR="006456AE" w:rsidRPr="00B47071" w:rsidRDefault="006456AE" w:rsidP="00437AEA">
            <w:pPr>
              <w:pStyle w:val="Achievement"/>
              <w:numPr>
                <w:ilvl w:val="0"/>
                <w:numId w:val="6"/>
              </w:numPr>
              <w:spacing w:before="120"/>
              <w:ind w:right="-14"/>
              <w:jc w:val="left"/>
            </w:pPr>
            <w:r>
              <w:t>Caseload included language delay, phonological delay, apraxia, voice disorders, Down’s Syndrome, PDD, and Severe Retardation.</w:t>
            </w:r>
          </w:p>
          <w:p w:rsidR="006456AE" w:rsidRPr="00B47071" w:rsidRDefault="006456AE" w:rsidP="00437AEA">
            <w:pPr>
              <w:pStyle w:val="Achievement"/>
              <w:numPr>
                <w:ilvl w:val="0"/>
                <w:numId w:val="0"/>
              </w:numPr>
              <w:spacing w:before="120"/>
              <w:ind w:left="245" w:right="-14" w:hanging="245"/>
              <w:jc w:val="left"/>
              <w:rPr>
                <w:b/>
              </w:rPr>
            </w:pP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  <w:r>
              <w:lastRenderedPageBreak/>
              <w:t>Courses Taught</w:t>
            </w:r>
          </w:p>
        </w:tc>
        <w:tc>
          <w:tcPr>
            <w:tcW w:w="7831" w:type="dxa"/>
          </w:tcPr>
          <w:p w:rsidR="00144695" w:rsidRDefault="00144695" w:rsidP="00437AEA">
            <w:pPr>
              <w:pStyle w:val="Achievement"/>
              <w:numPr>
                <w:ilvl w:val="0"/>
                <w:numId w:val="12"/>
              </w:numPr>
              <w:spacing w:before="120"/>
              <w:jc w:val="left"/>
            </w:pPr>
            <w:r>
              <w:t>CODI 220, Clinical Phonetics</w:t>
            </w:r>
          </w:p>
          <w:p w:rsidR="00BC38F4" w:rsidRDefault="00BC38F4" w:rsidP="00437AEA">
            <w:pPr>
              <w:pStyle w:val="Achievement"/>
              <w:numPr>
                <w:ilvl w:val="0"/>
                <w:numId w:val="12"/>
              </w:numPr>
              <w:spacing w:before="120"/>
              <w:jc w:val="left"/>
            </w:pPr>
            <w:r>
              <w:t>CODI 590, Group Treatment of Communication Disorders</w:t>
            </w:r>
          </w:p>
          <w:p w:rsidR="00BC38F4" w:rsidRDefault="00BC38F4" w:rsidP="00437AEA">
            <w:pPr>
              <w:pStyle w:val="Achievement"/>
              <w:numPr>
                <w:ilvl w:val="0"/>
                <w:numId w:val="12"/>
              </w:numPr>
              <w:spacing w:before="120"/>
              <w:jc w:val="left"/>
            </w:pPr>
            <w:r>
              <w:t>CODI 118, Introduction to Communication Disorder</w:t>
            </w:r>
            <w:r w:rsidR="002D79FE">
              <w:t>s</w:t>
            </w:r>
          </w:p>
          <w:p w:rsidR="006456AE" w:rsidRDefault="00BC38F4" w:rsidP="00437AEA">
            <w:pPr>
              <w:pStyle w:val="Achievement"/>
              <w:numPr>
                <w:ilvl w:val="0"/>
                <w:numId w:val="12"/>
              </w:numPr>
              <w:spacing w:before="120"/>
              <w:jc w:val="left"/>
            </w:pPr>
            <w:r>
              <w:t xml:space="preserve">CSD 558, </w:t>
            </w:r>
            <w:r w:rsidR="004D0ECC">
              <w:t xml:space="preserve"> Swallowing Disorders Evaluation and Treatment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</w:p>
          <w:p w:rsidR="006456AE" w:rsidRDefault="006456AE" w:rsidP="00437AEA">
            <w:pPr>
              <w:pStyle w:val="SectionTitle"/>
              <w:spacing w:before="120"/>
            </w:pPr>
            <w:r>
              <w:t>Publications</w:t>
            </w:r>
          </w:p>
          <w:p w:rsidR="006456AE" w:rsidRPr="008F6D76" w:rsidRDefault="006456AE" w:rsidP="00437AEA">
            <w:pPr>
              <w:spacing w:before="120"/>
            </w:pPr>
            <w:r>
              <w:t>refereed</w:t>
            </w:r>
          </w:p>
        </w:tc>
        <w:tc>
          <w:tcPr>
            <w:tcW w:w="7831" w:type="dxa"/>
          </w:tcPr>
          <w:p w:rsidR="006456AE" w:rsidRDefault="006456AE" w:rsidP="00437AEA">
            <w:pPr>
              <w:spacing w:before="120"/>
              <w:rPr>
                <w:rFonts w:cs="Arial"/>
              </w:rPr>
            </w:pPr>
          </w:p>
          <w:p w:rsidR="00144695" w:rsidRDefault="00144695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 w:rsidRPr="009242C9">
              <w:rPr>
                <w:rFonts w:cs="Arial"/>
              </w:rPr>
              <w:t>Tetnowski</w:t>
            </w:r>
            <w:r>
              <w:rPr>
                <w:rFonts w:cs="Arial"/>
              </w:rPr>
              <w:t>, J. (In Press). Radiation</w:t>
            </w:r>
            <w:r w:rsidR="00C0106C">
              <w:rPr>
                <w:rFonts w:cs="Arial"/>
              </w:rPr>
              <w:t xml:space="preserve"> therapy and communication disorders</w:t>
            </w:r>
            <w:r w:rsidRPr="009242C9">
              <w:rPr>
                <w:rFonts w:cs="Arial"/>
              </w:rPr>
              <w:t>.  In Jack S. Damico &amp; Martin J. Ball (Eds.), The SAGE Encyclopedia of Human Communication Sciences and Disorders.  London: Sage</w:t>
            </w:r>
          </w:p>
          <w:p w:rsidR="00144695" w:rsidRPr="00144695" w:rsidRDefault="00144695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 w:rsidRPr="009242C9">
              <w:rPr>
                <w:rFonts w:cs="Arial"/>
              </w:rPr>
              <w:t>Tetnowski, J. (In Press).</w:t>
            </w:r>
            <w:r>
              <w:rPr>
                <w:rFonts w:cs="Arial"/>
              </w:rPr>
              <w:t>Depression</w:t>
            </w:r>
            <w:r w:rsidRPr="009242C9">
              <w:rPr>
                <w:rFonts w:cs="Arial"/>
              </w:rPr>
              <w:t>.  In Jack S. Damico &amp; Martin J. Ball (Eds.), The SAGE Encyclopedia of Human Communication Sciences and Disorders.  London: Sage</w:t>
            </w:r>
          </w:p>
          <w:p w:rsidR="009242C9" w:rsidRDefault="009242C9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 w:rsidRPr="009242C9">
              <w:rPr>
                <w:rFonts w:cs="Arial"/>
              </w:rPr>
              <w:lastRenderedPageBreak/>
              <w:t>Tetnowski, J. (In Press). Group Treatment.  In Jack S. Damico &amp; Martin J. Ball (Eds.), The SAGE Encyclopedia of Human Communication Sciences and Disorders.  London: Sage</w:t>
            </w:r>
          </w:p>
          <w:p w:rsidR="009242C9" w:rsidRPr="009242C9" w:rsidRDefault="009242C9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 (In Press). Kinesics.  In Jack S. Damico &amp; Martin J. Ball (Eds.), The SAGE Encyclopedia of Human Communication Sciences and Disorders.  London: Sage </w:t>
            </w:r>
            <w:r w:rsidRPr="009242C9">
              <w:rPr>
                <w:rFonts w:cs="Arial"/>
              </w:rPr>
              <w:t xml:space="preserve"> </w:t>
            </w:r>
          </w:p>
          <w:p w:rsidR="00144695" w:rsidRPr="0089057D" w:rsidRDefault="009242C9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 (In Press). Gaze.  In Jack S. Damico &amp; Martin J. Ball (Eds.), The SAGE Encyclopedia of Human Communication Sciences and Disorders.  London: Sage </w:t>
            </w:r>
          </w:p>
          <w:p w:rsidR="00AE76F0" w:rsidRPr="00AE76F0" w:rsidRDefault="00AE76F0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Archer, B., Tetnowski, J., Freer, J., </w:t>
            </w:r>
            <w:proofErr w:type="spellStart"/>
            <w:r>
              <w:rPr>
                <w:rFonts w:cs="Arial"/>
              </w:rPr>
              <w:t>Schmadeke</w:t>
            </w:r>
            <w:proofErr w:type="spellEnd"/>
            <w:r>
              <w:rPr>
                <w:rFonts w:cs="Arial"/>
              </w:rPr>
              <w:t xml:space="preserve">, S., &amp; Christou-Franklin, E. (2018). Topic selection sequences in aphasia conversation groups. Aphasiology, 394-416. </w:t>
            </w:r>
            <w:hyperlink r:id="rId8" w:history="1">
              <w:r>
                <w:rPr>
                  <w:rStyle w:val="Hyperlink"/>
                  <w:rFonts w:cs="Arial"/>
                  <w:color w:val="006DB4"/>
                </w:rPr>
                <w:t>https://doi.org/10.1080/02687038.2017.1413705</w:t>
              </w:r>
            </w:hyperlink>
            <w:bookmarkStart w:id="0" w:name="_GoBack"/>
            <w:bookmarkEnd w:id="0"/>
          </w:p>
          <w:p w:rsidR="009242C9" w:rsidRDefault="009242C9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Tetnowski, J. (2015). Qualitative Case Study Research Design.</w:t>
            </w:r>
            <w:r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cs="Arial"/>
                <w:i/>
                <w:iCs/>
                <w:color w:val="222222"/>
                <w:shd w:val="clear" w:color="auto" w:fill="FFFFFF"/>
              </w:rPr>
              <w:t>SIG 4 Perspectives on Fluency and Fluency Disorders</w:t>
            </w:r>
            <w:r>
              <w:rPr>
                <w:rFonts w:cs="Arial"/>
                <w:color w:val="222222"/>
                <w:shd w:val="clear" w:color="auto" w:fill="FFFFFF"/>
              </w:rPr>
              <w:t>,</w:t>
            </w:r>
            <w:r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>
              <w:rPr>
                <w:rFonts w:cs="Arial"/>
                <w:i/>
                <w:iCs/>
                <w:color w:val="222222"/>
                <w:shd w:val="clear" w:color="auto" w:fill="FFFFFF"/>
              </w:rPr>
              <w:t>25</w:t>
            </w:r>
            <w:r>
              <w:rPr>
                <w:rFonts w:cs="Arial"/>
                <w:color w:val="222222"/>
                <w:shd w:val="clear" w:color="auto" w:fill="FFFFFF"/>
              </w:rPr>
              <w:t>(1), 39-45.</w:t>
            </w:r>
          </w:p>
          <w:p w:rsidR="006456AE" w:rsidRPr="003E3E07" w:rsidRDefault="006456AE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Damico, J., Tetnowski, J.T., Lynch, K., Hartwell, J., Weill, C. Heels, J., &amp; Simmons-Mackie, N.  (2014). Facilitating authentic conversation: An intervention employing principles of constructivism and conversation analysis.  </w:t>
            </w:r>
            <w:r>
              <w:rPr>
                <w:rFonts w:cs="Arial"/>
                <w:i/>
              </w:rPr>
              <w:t>Aphasiology, 29 (3)</w:t>
            </w:r>
            <w:r>
              <w:rPr>
                <w:rFonts w:cs="Arial"/>
              </w:rPr>
              <w:t>, 400-421</w:t>
            </w:r>
          </w:p>
          <w:p w:rsidR="006456AE" w:rsidRPr="00CE54DE" w:rsidRDefault="006456AE" w:rsidP="00437AEA">
            <w:pPr>
              <w:numPr>
                <w:ilvl w:val="0"/>
                <w:numId w:val="8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  <w:color w:val="000000"/>
              </w:rPr>
              <w:t xml:space="preserve">Lynch, K., Damico, J.S., Damico, H., Tetnowski, J.T., &amp; Tetnowski, J.A. (2009). Reading skills in an individual with aphasia:  The usefulness of meaning based clinical applications. </w:t>
            </w:r>
            <w:r w:rsidRPr="00CE54DE">
              <w:rPr>
                <w:rFonts w:cs="Arial"/>
                <w:i/>
              </w:rPr>
              <w:t>Asia Pacific Journal of Speech, Language and Hearing, 12</w:t>
            </w:r>
            <w:r w:rsidRPr="00CE54DE">
              <w:rPr>
                <w:rFonts w:cs="Arial"/>
              </w:rPr>
              <w:t>, 221-234.</w:t>
            </w:r>
          </w:p>
          <w:p w:rsidR="006456AE" w:rsidRPr="00CC53F7" w:rsidRDefault="006456AE" w:rsidP="00437AEA">
            <w:pPr>
              <w:pStyle w:val="PlainText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</w:rPr>
            </w:pPr>
            <w:r w:rsidRPr="008F1614">
              <w:rPr>
                <w:rFonts w:ascii="Arial" w:hAnsi="Arial" w:cs="Arial"/>
                <w:bCs/>
              </w:rPr>
              <w:t xml:space="preserve">Tetnowski, J.A., Damico, J.S., &amp; Tetnowski, J.T. (2004).  Stuttering therapy in the schools: Focus groups with school clinicians (pp. 546-550).  In A. Packman, A. Meltzer, &amp; H.F.M. Peters (Eds.), </w:t>
            </w:r>
            <w:r w:rsidRPr="008F1614">
              <w:rPr>
                <w:rFonts w:ascii="Arial" w:hAnsi="Arial" w:cs="Arial"/>
                <w:bCs/>
                <w:i/>
              </w:rPr>
              <w:t>Theory, Research and Therapy in Fluency Disorders, Proceedings of the Fourth World Congress on Fluency Disorders in Montreal Canada</w:t>
            </w:r>
            <w:r w:rsidRPr="008F1614">
              <w:rPr>
                <w:rFonts w:ascii="Arial" w:hAnsi="Arial" w:cs="Arial"/>
                <w:bCs/>
              </w:rPr>
              <w:t xml:space="preserve">. Nijmegen, The Netherlands, Nijmegen University Press.  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</w:p>
          <w:p w:rsidR="006456AE" w:rsidRDefault="006456AE" w:rsidP="00437AEA">
            <w:pPr>
              <w:pStyle w:val="SectionTitle"/>
              <w:spacing w:before="120"/>
            </w:pPr>
            <w:r>
              <w:t>Publications</w:t>
            </w:r>
          </w:p>
          <w:p w:rsidR="006456AE" w:rsidRPr="008F6D76" w:rsidRDefault="006456AE" w:rsidP="00437AEA">
            <w:pPr>
              <w:spacing w:before="120"/>
            </w:pPr>
            <w:r>
              <w:t>Non-refereed</w:t>
            </w:r>
          </w:p>
        </w:tc>
        <w:tc>
          <w:tcPr>
            <w:tcW w:w="7831" w:type="dxa"/>
          </w:tcPr>
          <w:p w:rsidR="006456AE" w:rsidRDefault="006456AE" w:rsidP="00437AEA">
            <w:pPr>
              <w:spacing w:before="120"/>
              <w:ind w:left="720"/>
              <w:rPr>
                <w:rFonts w:cs="Arial"/>
              </w:rPr>
            </w:pPr>
          </w:p>
          <w:p w:rsidR="006456AE" w:rsidRDefault="006456AE" w:rsidP="00437AEA">
            <w:pPr>
              <w:numPr>
                <w:ilvl w:val="0"/>
                <w:numId w:val="10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J.T. (2014).  An investigation of the manifestations of and changes to social cohesiveness as a result of conversational group therapy in aphasia.  University of Louisiana at Lafayette, the Department of Communicative Disorders.  Lafayette, LA:  ProQuest Dissertations and Theses. </w:t>
            </w:r>
          </w:p>
          <w:p w:rsidR="002D79FE" w:rsidRDefault="002D79FE" w:rsidP="00437AEA">
            <w:pPr>
              <w:spacing w:before="120"/>
              <w:ind w:left="360"/>
              <w:rPr>
                <w:rFonts w:cs="Arial"/>
              </w:rPr>
            </w:pPr>
          </w:p>
          <w:p w:rsidR="006456AE" w:rsidRPr="009E21E1" w:rsidRDefault="006456AE" w:rsidP="00437AEA">
            <w:pPr>
              <w:numPr>
                <w:ilvl w:val="0"/>
                <w:numId w:val="10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J.T. (2011).  Patient effort and progress in aphasia therapy.  Louisiana Speech, Language, and Hearing Association News, Volume 15 (1), pp.4-6 </w:t>
            </w:r>
          </w:p>
        </w:tc>
      </w:tr>
      <w:tr w:rsidR="006456AE" w:rsidTr="003413A9">
        <w:trPr>
          <w:trHeight w:val="122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</w:p>
          <w:p w:rsidR="006456AE" w:rsidRDefault="006456AE" w:rsidP="00437AEA">
            <w:pPr>
              <w:pStyle w:val="SectionTitle"/>
              <w:spacing w:before="120"/>
            </w:pPr>
            <w:r>
              <w:t>Presentations</w:t>
            </w:r>
          </w:p>
        </w:tc>
        <w:tc>
          <w:tcPr>
            <w:tcW w:w="7831" w:type="dxa"/>
          </w:tcPr>
          <w:p w:rsidR="006456AE" w:rsidRPr="00CE54DE" w:rsidRDefault="006456AE" w:rsidP="00437AEA">
            <w:pPr>
              <w:spacing w:before="120"/>
              <w:rPr>
                <w:rFonts w:cs="Arial"/>
              </w:rPr>
            </w:pPr>
          </w:p>
          <w:p w:rsidR="00010358" w:rsidRDefault="00010358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Tetnowski, J.A. &amp; Tetnowski, J.T. (2018). A qualitative narrative study of a family’s experience with self-help as part of intervention. Poster presented at the </w:t>
            </w:r>
            <w:r w:rsidR="00FF2213">
              <w:rPr>
                <w:rFonts w:asciiTheme="minorHAnsi" w:hAnsiTheme="minorHAnsi" w:cstheme="minorHAnsi"/>
              </w:rPr>
              <w:t xml:space="preserve">Joint World Congress of the </w:t>
            </w:r>
            <w:r>
              <w:rPr>
                <w:rFonts w:asciiTheme="minorHAnsi" w:hAnsiTheme="minorHAnsi" w:cstheme="minorHAnsi"/>
              </w:rPr>
              <w:t>International Fluency Association. Hiroshima, Japan</w:t>
            </w:r>
          </w:p>
          <w:p w:rsidR="00010358" w:rsidRDefault="00010358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Tetnowski, J. &amp; Damico, J. (2018). Measuring success in group conversation therapy: The confluence of impairment and contextual variables. Round Table presented at the 48</w:t>
            </w:r>
            <w:r w:rsidRPr="0001035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annual Clinical Aphasiology Conference, Lakeway, TX</w:t>
            </w:r>
          </w:p>
          <w:p w:rsidR="000F74E4" w:rsidRDefault="00B5357B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Magann</w:t>
            </w:r>
            <w:proofErr w:type="spellEnd"/>
            <w:r>
              <w:rPr>
                <w:rFonts w:asciiTheme="minorHAnsi" w:hAnsiTheme="minorHAnsi" w:cstheme="minorHAnsi"/>
              </w:rPr>
              <w:t>, L. &amp; Tetnowski, J. (2018). Vocal Cord Dysfunction (VCD) in Runners. Workshop presented at the Louisiana Track &amp; Field Coaches Association. Lafayette, LA</w:t>
            </w:r>
          </w:p>
          <w:p w:rsidR="000F74E4" w:rsidRDefault="000F74E4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Caletka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A., </w:t>
            </w:r>
            <w:proofErr w:type="spellStart"/>
            <w:r>
              <w:rPr>
                <w:rFonts w:asciiTheme="minorHAnsi" w:hAnsiTheme="minorHAnsi" w:cstheme="minorHAnsi"/>
              </w:rPr>
              <w:t>Oneal</w:t>
            </w:r>
            <w:proofErr w:type="spellEnd"/>
            <w:r>
              <w:rPr>
                <w:rFonts w:asciiTheme="minorHAnsi" w:hAnsiTheme="minorHAnsi" w:cstheme="minorHAnsi"/>
              </w:rPr>
              <w:t xml:space="preserve">, S., Kelley, J., </w:t>
            </w:r>
            <w:proofErr w:type="spellStart"/>
            <w:r>
              <w:rPr>
                <w:rFonts w:asciiTheme="minorHAnsi" w:hAnsiTheme="minorHAnsi" w:cstheme="minorHAnsi"/>
              </w:rPr>
              <w:t>Oursten</w:t>
            </w:r>
            <w:proofErr w:type="spellEnd"/>
            <w:r>
              <w:rPr>
                <w:rFonts w:asciiTheme="minorHAnsi" w:hAnsiTheme="minorHAnsi" w:cstheme="minorHAnsi"/>
              </w:rPr>
              <w:t xml:space="preserve">, E., &amp; Tetnowski, J. (2017). Interviewing aphasics: Communication patterns across successive interviews between design students and clients with aphasia. </w:t>
            </w:r>
            <w:r>
              <w:t xml:space="preserve">Poster presented at the annual </w:t>
            </w:r>
            <w:r>
              <w:rPr>
                <w:rFonts w:asciiTheme="minorHAnsi" w:hAnsiTheme="minorHAnsi" w:cstheme="minorHAnsi"/>
              </w:rPr>
              <w:t>conference of the American Speech-language, and Hearing Association, Los Angeles, CA</w:t>
            </w:r>
          </w:p>
          <w:p w:rsidR="00DF6CAF" w:rsidRDefault="00DF6CAF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Tetnowski, J.T. &amp; Hollier, L. (2016). Lessons from Li: Supporting auditory comprehension in aphasia. Workshop presented at the annual conference of the Louisiana Speech-language and Hearing Association, Lafayette, LA</w:t>
            </w:r>
          </w:p>
          <w:p w:rsidR="0081181E" w:rsidRDefault="00010E18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Tetnowski, J.A., Tetnowski, J.T., De </w:t>
            </w:r>
            <w:proofErr w:type="spellStart"/>
            <w:r>
              <w:rPr>
                <w:rFonts w:asciiTheme="minorHAnsi" w:hAnsiTheme="minorHAnsi" w:cstheme="minorHAnsi"/>
              </w:rPr>
              <w:t>Nardo</w:t>
            </w:r>
            <w:proofErr w:type="spellEnd"/>
            <w:r>
              <w:rPr>
                <w:rFonts w:asciiTheme="minorHAnsi" w:hAnsiTheme="minorHAnsi" w:cstheme="minorHAnsi"/>
              </w:rPr>
              <w:t xml:space="preserve">, T., Damico, J.S., </w:t>
            </w:r>
            <w:proofErr w:type="spellStart"/>
            <w:r>
              <w:rPr>
                <w:rFonts w:asciiTheme="minorHAnsi" w:hAnsiTheme="minorHAnsi" w:cstheme="minorHAnsi"/>
              </w:rPr>
              <w:t>Kondrashov</w:t>
            </w:r>
            <w:proofErr w:type="spellEnd"/>
            <w:r>
              <w:rPr>
                <w:rFonts w:asciiTheme="minorHAnsi" w:hAnsiTheme="minorHAnsi" w:cstheme="minorHAnsi"/>
              </w:rPr>
              <w:t xml:space="preserve">, S., &amp;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Azios,M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proofErr w:type="gramEnd"/>
            <w:r>
              <w:rPr>
                <w:rFonts w:asciiTheme="minorHAnsi" w:hAnsiTheme="minorHAnsi" w:cstheme="minorHAnsi"/>
              </w:rPr>
              <w:t xml:space="preserve"> (2015). What conversation analysis reveals about attitudes towards stuttering by PWS.  Workshop presented at the 8</w:t>
            </w:r>
            <w:r w:rsidRPr="00010E1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World Congress on Fluency Disorders, Lisbon, Portugal</w:t>
            </w:r>
          </w:p>
          <w:p w:rsidR="0081181E" w:rsidRPr="0081181E" w:rsidRDefault="0081181E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 w:rsidRPr="0081181E">
              <w:rPr>
                <w:rFonts w:asciiTheme="minorHAnsi" w:hAnsiTheme="minorHAnsi" w:cstheme="minorHAnsi"/>
              </w:rPr>
              <w:t xml:space="preserve">Hollier, L., </w:t>
            </w:r>
            <w:r>
              <w:rPr>
                <w:rFonts w:asciiTheme="minorHAnsi" w:hAnsiTheme="minorHAnsi" w:cstheme="minorHAnsi"/>
              </w:rPr>
              <w:t>Lees, M. &amp; Tetnowski, J.T. (2015</w:t>
            </w:r>
            <w:r w:rsidRPr="0081181E">
              <w:rPr>
                <w:rFonts w:asciiTheme="minorHAnsi" w:hAnsiTheme="minorHAnsi" w:cstheme="minorHAnsi"/>
              </w:rPr>
              <w:t xml:space="preserve">). </w:t>
            </w:r>
            <w:r>
              <w:t xml:space="preserve">Lessons from Li: How reduced language proficiency in an ESL speaker supports comprehension in aphasia. Poster presented at the annual </w:t>
            </w:r>
            <w:r>
              <w:rPr>
                <w:rFonts w:asciiTheme="minorHAnsi" w:hAnsiTheme="minorHAnsi" w:cstheme="minorHAnsi"/>
              </w:rPr>
              <w:t>conference of the American Speech-language, and Hearing Association, Denver, Co.</w:t>
            </w:r>
          </w:p>
          <w:p w:rsidR="00D538E6" w:rsidRPr="00D538E6" w:rsidRDefault="00D538E6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Tetnowski, J.T. &amp; Lynch, K.  (2015).  Real Writing: On-line Written Discourse in Aphasia.  Workshop presented at the annual conference of the Louisiana Speech-language and Hearing Association, Lafayette, LA</w:t>
            </w:r>
          </w:p>
          <w:p w:rsidR="00F46FF5" w:rsidRPr="00F46FF5" w:rsidRDefault="00F46FF5" w:rsidP="00437AEA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 xml:space="preserve">Tetnowski, J.A., Azios, M., De </w:t>
            </w:r>
            <w:proofErr w:type="spellStart"/>
            <w:r>
              <w:rPr>
                <w:rFonts w:cs="Arial"/>
              </w:rPr>
              <w:t>Nardo</w:t>
            </w:r>
            <w:proofErr w:type="spellEnd"/>
            <w:r>
              <w:rPr>
                <w:rFonts w:cs="Arial"/>
              </w:rPr>
              <w:t>, T., Tetnowski, J.T. (2014</w:t>
            </w:r>
            <w:r w:rsidRPr="00F46FF5">
              <w:rPr>
                <w:rFonts w:asciiTheme="minorHAnsi" w:hAnsiTheme="minorHAnsi" w:cstheme="minorHAnsi"/>
              </w:rPr>
              <w:t>). Stuttering therapy with teens: A review of recent findings</w:t>
            </w:r>
            <w:r>
              <w:rPr>
                <w:rFonts w:asciiTheme="minorHAnsi" w:hAnsiTheme="minorHAnsi" w:cstheme="minorHAnsi"/>
              </w:rPr>
              <w:t>. Workshop presented at the annual conf</w:t>
            </w:r>
            <w:r w:rsidR="00D538E6">
              <w:rPr>
                <w:rFonts w:asciiTheme="minorHAnsi" w:hAnsiTheme="minorHAnsi" w:cstheme="minorHAnsi"/>
              </w:rPr>
              <w:t>erence of the American Speech-l</w:t>
            </w:r>
            <w:r>
              <w:rPr>
                <w:rFonts w:asciiTheme="minorHAnsi" w:hAnsiTheme="minorHAnsi" w:cstheme="minorHAnsi"/>
              </w:rPr>
              <w:t>anguage, and Hearing Association, Orlando, FL</w:t>
            </w:r>
          </w:p>
          <w:p w:rsidR="006456A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F46FF5">
              <w:rPr>
                <w:rFonts w:asciiTheme="minorHAnsi" w:hAnsiTheme="minorHAnsi" w:cstheme="minorHAnsi"/>
              </w:rPr>
              <w:t xml:space="preserve">Tetnowski, </w:t>
            </w:r>
            <w:r w:rsidR="002B3015" w:rsidRPr="00F46FF5">
              <w:rPr>
                <w:rFonts w:asciiTheme="minorHAnsi" w:hAnsiTheme="minorHAnsi" w:cstheme="minorHAnsi"/>
              </w:rPr>
              <w:t xml:space="preserve">J.T. and Damico, J.S.  (2013). </w:t>
            </w:r>
            <w:r w:rsidRPr="00F46FF5">
              <w:rPr>
                <w:rFonts w:asciiTheme="minorHAnsi" w:hAnsiTheme="minorHAnsi" w:cstheme="minorHAnsi"/>
              </w:rPr>
              <w:t>Maximizing Clinical Experience</w:t>
            </w:r>
            <w:r>
              <w:rPr>
                <w:rFonts w:cs="Arial"/>
              </w:rPr>
              <w:t xml:space="preserve"> for Students Using a Collaborative Service Model.  Workshop presented at the annual conference of the American Speech, Language, and Hearing Association,  Chicago, IL</w:t>
            </w:r>
          </w:p>
          <w:p w:rsidR="006456AE" w:rsidRPr="008F1614" w:rsidRDefault="006456AE" w:rsidP="00437AEA">
            <w:pPr>
              <w:numPr>
                <w:ilvl w:val="0"/>
                <w:numId w:val="9"/>
              </w:numPr>
              <w:spacing w:before="120"/>
            </w:pPr>
            <w:r>
              <w:t>Tetnowski, J.A., Azios, M., Tetnowski, J.T. &amp; Osborne, C. (2013).  The use of telecommunication to promote carryover in stuttering t</w:t>
            </w:r>
            <w:r w:rsidRPr="004623DB">
              <w:t>herapy</w:t>
            </w:r>
            <w:r>
              <w:t>. Paper presented at the Annual Conference of the American Speech-Language-Hearing Association, Chicago, IL.</w:t>
            </w:r>
          </w:p>
          <w:p w:rsidR="00946F5E" w:rsidRDefault="00946F5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J.T. (2013). Aphasia group treatment: Tools and techniques from constructivism in action. Workshop presented at </w:t>
            </w:r>
            <w:r w:rsidRPr="00CE54DE">
              <w:rPr>
                <w:rFonts w:cs="Arial"/>
              </w:rPr>
              <w:t>the annual conference of the Louisiana Speech-Language and Hearing Association</w:t>
            </w:r>
            <w:r>
              <w:rPr>
                <w:rFonts w:cs="Arial"/>
              </w:rPr>
              <w:t>, Baton Rouge, LA</w:t>
            </w:r>
          </w:p>
          <w:p w:rsidR="006456A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</w:t>
            </w:r>
            <w:r w:rsidR="00946F5E">
              <w:rPr>
                <w:rFonts w:cs="Arial"/>
              </w:rPr>
              <w:t xml:space="preserve">J.T. and Damico, J.S.  (2012). </w:t>
            </w:r>
            <w:r w:rsidRPr="009E6673">
              <w:rPr>
                <w:rFonts w:cs="Arial"/>
              </w:rPr>
              <w:t>Using Group Cohesiveness to Improve Conversation among Individuals with Aphasia</w:t>
            </w:r>
            <w:r>
              <w:rPr>
                <w:rFonts w:cs="Arial"/>
              </w:rPr>
              <w:t xml:space="preserve">.  </w:t>
            </w:r>
            <w:r>
              <w:rPr>
                <w:rFonts w:cs="Arial"/>
                <w:bCs/>
              </w:rPr>
              <w:t>Workshop presented at the annual conference of the American Speech, Language, and Hearing Association, Atlanta, GA</w:t>
            </w:r>
          </w:p>
          <w:p w:rsidR="006456A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J.T., Shuff, R., and Bosworth, P. (2012).  Creating Community Awareness in Acquired Brain Injury.  Workshop presented at </w:t>
            </w:r>
            <w:r w:rsidRPr="00CE54DE">
              <w:rPr>
                <w:rFonts w:cs="Arial"/>
              </w:rPr>
              <w:t>the annual conference of the Louisiana Speech-Language and Hearing Association, Lafayette, LA</w:t>
            </w:r>
          </w:p>
          <w:p w:rsidR="006456AE" w:rsidRPr="001C662A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  <w:bCs/>
              </w:rPr>
              <w:t>Damico, J.S., Lynch, K., Tetnowski, J.</w:t>
            </w:r>
            <w:r w:rsidR="00946F5E">
              <w:rPr>
                <w:rFonts w:cs="Arial"/>
                <w:bCs/>
              </w:rPr>
              <w:t xml:space="preserve">T., and </w:t>
            </w:r>
            <w:proofErr w:type="spellStart"/>
            <w:r w:rsidR="00946F5E">
              <w:rPr>
                <w:rFonts w:cs="Arial"/>
                <w:bCs/>
              </w:rPr>
              <w:t>Seeberger</w:t>
            </w:r>
            <w:proofErr w:type="spellEnd"/>
            <w:r w:rsidR="00946F5E">
              <w:rPr>
                <w:rFonts w:cs="Arial"/>
                <w:bCs/>
              </w:rPr>
              <w:t xml:space="preserve">, S.  (2011). </w:t>
            </w:r>
            <w:r w:rsidRPr="002B7C55">
              <w:rPr>
                <w:rFonts w:cs="Arial"/>
                <w:bCs/>
              </w:rPr>
              <w:t>Using Meaning-Based Literacy Intervention for Individuals with Aphasia</w:t>
            </w:r>
            <w:r>
              <w:rPr>
                <w:rFonts w:cs="Arial"/>
                <w:bCs/>
              </w:rPr>
              <w:t>.  Workshop presented at the annual conference of the American Speech, Lang</w:t>
            </w:r>
            <w:r w:rsidR="00946F5E">
              <w:rPr>
                <w:rFonts w:cs="Arial"/>
                <w:bCs/>
              </w:rPr>
              <w:t xml:space="preserve">uage, and Hearing Association, </w:t>
            </w:r>
            <w:r>
              <w:rPr>
                <w:rFonts w:cs="Arial"/>
                <w:bCs/>
              </w:rPr>
              <w:t>San Diego, CA.</w:t>
            </w:r>
          </w:p>
          <w:p w:rsidR="006456AE" w:rsidRPr="001C662A" w:rsidRDefault="00946F5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Tetnowski, J.T.  (2011). </w:t>
            </w:r>
            <w:r w:rsidR="006456AE" w:rsidRPr="001C662A">
              <w:t>Press of Speech in Conversation for</w:t>
            </w:r>
            <w:r w:rsidR="006456AE" w:rsidRPr="001C662A">
              <w:rPr>
                <w:rFonts w:cs="Arial"/>
              </w:rPr>
              <w:t xml:space="preserve"> </w:t>
            </w:r>
            <w:r w:rsidR="006456AE" w:rsidRPr="001C662A">
              <w:t>Mild Fluent Aphasia</w:t>
            </w:r>
            <w:r w:rsidR="006456AE">
              <w:t xml:space="preserve">.  Poster </w:t>
            </w:r>
            <w:r w:rsidR="006456AE">
              <w:rPr>
                <w:rFonts w:cs="Arial"/>
                <w:bCs/>
              </w:rPr>
              <w:t>presented at the annual conference of the American Speech, Lang</w:t>
            </w:r>
            <w:r>
              <w:rPr>
                <w:rFonts w:cs="Arial"/>
                <w:bCs/>
              </w:rPr>
              <w:t xml:space="preserve">uage, and Hearing Association, </w:t>
            </w:r>
            <w:r w:rsidR="006456AE">
              <w:rPr>
                <w:rFonts w:cs="Arial"/>
                <w:bCs/>
              </w:rPr>
              <w:t>San Diego, CA.</w:t>
            </w:r>
          </w:p>
          <w:p w:rsidR="006456AE" w:rsidRPr="001C662A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Damico, J.S., Tetnowski, J.T., Simmons-Mackie, </w:t>
            </w:r>
            <w:r w:rsidR="00946F5E">
              <w:rPr>
                <w:rFonts w:cs="Arial"/>
                <w:bCs/>
              </w:rPr>
              <w:t xml:space="preserve">N., and </w:t>
            </w:r>
            <w:proofErr w:type="spellStart"/>
            <w:r w:rsidR="00946F5E">
              <w:rPr>
                <w:rFonts w:cs="Arial"/>
                <w:bCs/>
              </w:rPr>
              <w:t>Seeberger</w:t>
            </w:r>
            <w:proofErr w:type="spellEnd"/>
            <w:r w:rsidR="00946F5E">
              <w:rPr>
                <w:rFonts w:cs="Arial"/>
                <w:bCs/>
              </w:rPr>
              <w:t xml:space="preserve">, S.  (2011). </w:t>
            </w:r>
            <w:r w:rsidRPr="001C662A">
              <w:rPr>
                <w:rFonts w:cs="Arial"/>
                <w:bCs/>
              </w:rPr>
              <w:t>Interactional Aphasiology: Facilitating Conversation in Aphasia Intervention</w:t>
            </w:r>
            <w:r>
              <w:rPr>
                <w:rFonts w:cs="Arial"/>
                <w:bCs/>
              </w:rPr>
              <w:t>.  Workshop presented at the annual conference of the American Speech, Lang</w:t>
            </w:r>
            <w:r w:rsidR="00946F5E">
              <w:rPr>
                <w:rFonts w:cs="Arial"/>
                <w:bCs/>
              </w:rPr>
              <w:t xml:space="preserve">uage, and Hearing Association, </w:t>
            </w:r>
            <w:r>
              <w:rPr>
                <w:rFonts w:cs="Arial"/>
                <w:bCs/>
              </w:rPr>
              <w:t>San Diego, CA.</w:t>
            </w:r>
          </w:p>
          <w:p w:rsidR="006456A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Tetnowski, J.T. and Damico, J.S. (2011).  Press for Speech in Mild Fluent Aphasia.  Workshop presented at the annual conference of the </w:t>
            </w:r>
            <w:r w:rsidRPr="00CE54DE">
              <w:rPr>
                <w:rFonts w:cs="Arial"/>
              </w:rPr>
              <w:t>Louisiana Speech-Language and Hearing Association,</w:t>
            </w:r>
            <w:r>
              <w:rPr>
                <w:rFonts w:cs="Arial"/>
              </w:rPr>
              <w:t xml:space="preserve"> Shreveport, LA.</w:t>
            </w:r>
          </w:p>
          <w:p w:rsidR="006456AE" w:rsidRDefault="006456AE" w:rsidP="00437AEA">
            <w:pPr>
              <w:numPr>
                <w:ilvl w:val="0"/>
                <w:numId w:val="9"/>
              </w:numPr>
              <w:spacing w:before="120"/>
            </w:pPr>
            <w:r>
              <w:lastRenderedPageBreak/>
              <w:t>Tetnowski, J.T., Damico, J.S., &amp; Tetnowski, J.A. (2009).  Same as it ever was: Informal electronic discourse in aphasia.  Poster presentation at the Annual Conference of the American Speech-Language-Hearing Association, New Orleans, LA.</w:t>
            </w:r>
          </w:p>
          <w:p w:rsidR="006456AE" w:rsidRPr="008F1614" w:rsidRDefault="006456AE" w:rsidP="00437AEA">
            <w:pPr>
              <w:numPr>
                <w:ilvl w:val="0"/>
                <w:numId w:val="9"/>
              </w:numPr>
              <w:spacing w:before="120"/>
            </w:pPr>
            <w:r>
              <w:t xml:space="preserve">Damico, J.S., Damico, H.A, Tetnowski, J.T., Tetnowski, J.A., &amp; Lynch, K. (2009).  Strategies for meaning-based intervention in aphasia. Poster presentation at the Annual Conference of the American Speech-Language-Hearing Association, New Orleans, LA.   </w:t>
            </w:r>
          </w:p>
          <w:p w:rsidR="006456AE" w:rsidRPr="00A31AB9" w:rsidRDefault="006456AE" w:rsidP="00437AEA">
            <w:pPr>
              <w:numPr>
                <w:ilvl w:val="0"/>
                <w:numId w:val="9"/>
              </w:numPr>
              <w:spacing w:before="120"/>
            </w:pPr>
            <w:r w:rsidRPr="00952AB9">
              <w:rPr>
                <w:iCs/>
              </w:rPr>
              <w:t>T</w:t>
            </w:r>
            <w:r w:rsidRPr="00952AB9">
              <w:t xml:space="preserve">etnowski, J.T., Tetnowski, J.A., &amp; Damico, J.S. (2009).  Email Discourse with Aphasia: A vehicle for treatment towards life participation.  </w:t>
            </w:r>
            <w:r w:rsidRPr="00952AB9">
              <w:rPr>
                <w:bCs/>
                <w:iCs/>
              </w:rPr>
              <w:t xml:space="preserve">Paper presented at the </w:t>
            </w:r>
            <w:r w:rsidRPr="00952AB9">
              <w:rPr>
                <w:iCs/>
              </w:rPr>
              <w:t>Annual Conference of the Louisiana Speech-Language-Hearing Association, Lafayette, LA.</w:t>
            </w:r>
          </w:p>
          <w:p w:rsidR="006456AE" w:rsidRPr="00CE54D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</w:rPr>
              <w:t>Tetnowski, J.A., Damico, J.S. &amp; Tetnowski, J.T.  (2004). Qualitative analysis of reading miscues in people who stutter.  Paper presented at meeting of the International Clinical Phonetics and Linguistics Association, Lafayette, LA.</w:t>
            </w:r>
          </w:p>
          <w:p w:rsidR="006456AE" w:rsidRPr="00CE54D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</w:rPr>
              <w:t xml:space="preserve">Tetnowski, J.A., </w:t>
            </w:r>
            <w:proofErr w:type="spellStart"/>
            <w:r w:rsidRPr="00CE54DE">
              <w:rPr>
                <w:rFonts w:cs="Arial"/>
              </w:rPr>
              <w:t>Bathel</w:t>
            </w:r>
            <w:proofErr w:type="spellEnd"/>
            <w:r w:rsidRPr="00CE54DE">
              <w:rPr>
                <w:rFonts w:cs="Arial"/>
              </w:rPr>
              <w:t>, J.A., Tetnowski, J.T, &amp; Damico, J.S. (2003).  Planning therapy for difficult fluency cases.  Paper presented at the annual conference of the Louisiana Speech-Language and Hearing Association, New Orleans, LA.</w:t>
            </w:r>
          </w:p>
          <w:p w:rsidR="006456AE" w:rsidRPr="00CE54D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</w:rPr>
              <w:t>Tetnowski, J.A., Damico, J.S., &amp; Tetnowski, J.T. (2003).  Stuttering therapy in the schools: Focus groups with school clinicians.  Paper presented at the Fourth World Congress on Fluency Disorders.  Montreal, Quebec, Canada.</w:t>
            </w:r>
          </w:p>
          <w:p w:rsidR="006456AE" w:rsidRPr="00CE54D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</w:rPr>
              <w:t xml:space="preserve">Tetnowski, J.A., Osborne, C.O, Tetnowski, J.T., &amp; </w:t>
            </w:r>
            <w:proofErr w:type="spellStart"/>
            <w:r w:rsidRPr="00CE54DE">
              <w:rPr>
                <w:rFonts w:cs="Arial"/>
              </w:rPr>
              <w:t>Bathel</w:t>
            </w:r>
            <w:proofErr w:type="spellEnd"/>
            <w:r w:rsidRPr="00CE54DE">
              <w:rPr>
                <w:rFonts w:cs="Arial"/>
              </w:rPr>
              <w:t>, J.A. (2002).  Difficult Fluency Cases: Differential Diagnosis &amp; Effective Therapy Planning.  Paper presented at the annual meeting of the American Speech-Language-Hearing Association</w:t>
            </w:r>
            <w:r w:rsidRPr="00CE54DE">
              <w:rPr>
                <w:rFonts w:cs="Arial"/>
                <w:i/>
                <w:iCs/>
              </w:rPr>
              <w:t xml:space="preserve">, </w:t>
            </w:r>
            <w:r w:rsidRPr="00CE54DE">
              <w:rPr>
                <w:rFonts w:cs="Arial"/>
              </w:rPr>
              <w:t>Atlanta, GA.</w:t>
            </w:r>
          </w:p>
          <w:p w:rsidR="006456AE" w:rsidRPr="00CE54D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</w:rPr>
              <w:t>Damico, J.S., Tetnowski, J.A., Tetnowski, J.T. (2002).  Using journal narratives during TBI intervention.  Poster presented at the annual meeting of the American Speech-Language-Hearing Association</w:t>
            </w:r>
            <w:r w:rsidRPr="00CE54DE">
              <w:rPr>
                <w:rFonts w:cs="Arial"/>
                <w:i/>
                <w:iCs/>
              </w:rPr>
              <w:t xml:space="preserve">, </w:t>
            </w:r>
            <w:r w:rsidRPr="00CE54DE">
              <w:rPr>
                <w:rFonts w:cs="Arial"/>
              </w:rPr>
              <w:t>Atlanta, GA.</w:t>
            </w:r>
          </w:p>
          <w:p w:rsidR="006456AE" w:rsidRPr="00CE54DE" w:rsidRDefault="006456AE" w:rsidP="00437AEA">
            <w:pPr>
              <w:pStyle w:val="1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szCs w:val="20"/>
              </w:rPr>
            </w:pPr>
            <w:r w:rsidRPr="00CE54DE">
              <w:rPr>
                <w:rFonts w:ascii="Arial" w:hAnsi="Arial" w:cs="Arial"/>
                <w:szCs w:val="20"/>
              </w:rPr>
              <w:t xml:space="preserve">Tetnowski, J.A., </w:t>
            </w:r>
            <w:proofErr w:type="spellStart"/>
            <w:r w:rsidRPr="00CE54DE">
              <w:rPr>
                <w:rFonts w:ascii="Arial" w:hAnsi="Arial" w:cs="Arial"/>
                <w:szCs w:val="20"/>
              </w:rPr>
              <w:t>Bathel</w:t>
            </w:r>
            <w:proofErr w:type="spellEnd"/>
            <w:r w:rsidRPr="00CE54DE">
              <w:rPr>
                <w:rFonts w:ascii="Arial" w:hAnsi="Arial" w:cs="Arial"/>
                <w:szCs w:val="20"/>
              </w:rPr>
              <w:t>, J.A., Damico, J.S., &amp; Tetnowski, J.T. (2002).  Qualitative study of interaction between two PWS: Father &amp; Daughter. Paper presented at the annual meeting of the American Speech-Language-Hearing Association</w:t>
            </w:r>
            <w:r w:rsidRPr="00CE54DE">
              <w:rPr>
                <w:rFonts w:ascii="Arial" w:hAnsi="Arial" w:cs="Arial"/>
                <w:i/>
                <w:iCs/>
                <w:szCs w:val="20"/>
              </w:rPr>
              <w:t xml:space="preserve">, </w:t>
            </w:r>
            <w:r w:rsidRPr="00CE54DE">
              <w:rPr>
                <w:rFonts w:ascii="Arial" w:hAnsi="Arial" w:cs="Arial"/>
                <w:szCs w:val="20"/>
              </w:rPr>
              <w:t>Atlanta, GA.</w:t>
            </w:r>
          </w:p>
          <w:p w:rsidR="006456AE" w:rsidRPr="00CE54DE" w:rsidRDefault="006456AE" w:rsidP="00437AEA">
            <w:pPr>
              <w:numPr>
                <w:ilvl w:val="0"/>
                <w:numId w:val="9"/>
              </w:numPr>
              <w:spacing w:before="120"/>
              <w:rPr>
                <w:rFonts w:cs="Arial"/>
              </w:rPr>
            </w:pPr>
            <w:r w:rsidRPr="00CE54DE">
              <w:rPr>
                <w:rFonts w:cs="Arial"/>
              </w:rPr>
              <w:t>Damico, J.S., Tetnowski, J.A., Damico, H.L., &amp; Tetnowski, J.T (2002).  Journals as an intervention strategy in traumatic head injury.  Paper presented at the 10</w:t>
            </w:r>
            <w:r w:rsidRPr="00CE54DE">
              <w:rPr>
                <w:rFonts w:cs="Arial"/>
                <w:vertAlign w:val="superscript"/>
              </w:rPr>
              <w:t xml:space="preserve">th  </w:t>
            </w:r>
            <w:r w:rsidRPr="00CE54DE">
              <w:rPr>
                <w:rFonts w:cs="Arial"/>
              </w:rPr>
              <w:t>International Aphasia Rehabilitation Conference, Brisbane, Australia.</w:t>
            </w:r>
          </w:p>
          <w:p w:rsidR="006456AE" w:rsidRPr="00CE54DE" w:rsidRDefault="006456AE" w:rsidP="00437AEA">
            <w:pPr>
              <w:pStyle w:val="PlainText"/>
              <w:numPr>
                <w:ilvl w:val="0"/>
                <w:numId w:val="9"/>
              </w:numPr>
              <w:spacing w:before="120"/>
              <w:rPr>
                <w:rFonts w:ascii="Arial" w:hAnsi="Arial" w:cs="Arial"/>
              </w:rPr>
            </w:pPr>
            <w:r w:rsidRPr="00CE54DE">
              <w:rPr>
                <w:rFonts w:ascii="Arial" w:hAnsi="Arial" w:cs="Arial"/>
              </w:rPr>
              <w:t>Tetnowski, J.A. &amp; Tetnowski, J.T. (2001).  The stuttering profile: A clinician-friendly tool for diagnosis and treatment.  Paper presented at the annual meeting of the American Speech-Language-Hearing Association, New Orleans, LA.</w:t>
            </w:r>
          </w:p>
          <w:p w:rsidR="006456AE" w:rsidRPr="00484E13" w:rsidRDefault="006456AE" w:rsidP="00437AEA">
            <w:pPr>
              <w:pStyle w:val="PlainText"/>
              <w:numPr>
                <w:ilvl w:val="0"/>
                <w:numId w:val="9"/>
              </w:numPr>
              <w:spacing w:before="120"/>
              <w:rPr>
                <w:rFonts w:ascii="Arial" w:hAnsi="Arial" w:cs="Arial"/>
              </w:rPr>
            </w:pPr>
            <w:r w:rsidRPr="00CE54DE">
              <w:rPr>
                <w:rFonts w:ascii="Arial" w:hAnsi="Arial" w:cs="Arial"/>
              </w:rPr>
              <w:t>Tetnowski, J.T. (1997). Swallowing and Feeding disorders as it relates to the profession of Orthodontia.  Presented at Oregon Health Sciences University Portland, OR</w:t>
            </w:r>
          </w:p>
          <w:p w:rsidR="006456AE" w:rsidRPr="00CE54DE" w:rsidRDefault="006456AE" w:rsidP="00437AEA">
            <w:pPr>
              <w:pStyle w:val="PlainText"/>
              <w:spacing w:before="120"/>
              <w:rPr>
                <w:rFonts w:ascii="Arial" w:hAnsi="Arial" w:cs="Arial"/>
              </w:rPr>
            </w:pPr>
          </w:p>
        </w:tc>
      </w:tr>
      <w:tr w:rsidR="00A52BF0" w:rsidTr="003413A9">
        <w:trPr>
          <w:trHeight w:val="1857"/>
        </w:trPr>
        <w:tc>
          <w:tcPr>
            <w:tcW w:w="1621" w:type="dxa"/>
          </w:tcPr>
          <w:p w:rsidR="00A52BF0" w:rsidRDefault="00A52BF0" w:rsidP="00437AEA">
            <w:pPr>
              <w:pStyle w:val="SectionTitle"/>
              <w:spacing w:before="120"/>
            </w:pPr>
            <w:r>
              <w:lastRenderedPageBreak/>
              <w:t>Dissertation Committees</w:t>
            </w:r>
          </w:p>
        </w:tc>
        <w:tc>
          <w:tcPr>
            <w:tcW w:w="7831" w:type="dxa"/>
          </w:tcPr>
          <w:p w:rsidR="00E829F4" w:rsidRDefault="00A52BF0" w:rsidP="00437AEA">
            <w:pPr>
              <w:pStyle w:val="Objective"/>
              <w:numPr>
                <w:ilvl w:val="0"/>
                <w:numId w:val="7"/>
              </w:numPr>
              <w:spacing w:before="120" w:after="0" w:line="240" w:lineRule="auto"/>
            </w:pPr>
            <w:r>
              <w:t xml:space="preserve">Member - Michael Azios. The college experience of stuttering: An ethnographic study. Completed May 2017 </w:t>
            </w:r>
          </w:p>
          <w:p w:rsidR="00A52BF0" w:rsidRPr="00A52BF0" w:rsidRDefault="00A52BF0" w:rsidP="00437AEA">
            <w:pPr>
              <w:pStyle w:val="Objective"/>
              <w:numPr>
                <w:ilvl w:val="0"/>
                <w:numId w:val="7"/>
              </w:numPr>
              <w:spacing w:before="120" w:after="0" w:line="240" w:lineRule="auto"/>
            </w:pPr>
            <w:r>
              <w:t xml:space="preserve">Member - </w:t>
            </w:r>
            <w:proofErr w:type="spellStart"/>
            <w:r>
              <w:t>Qiang</w:t>
            </w:r>
            <w:proofErr w:type="spellEnd"/>
            <w:r w:rsidR="00E829F4">
              <w:t xml:space="preserve"> Li. </w:t>
            </w:r>
            <w:r w:rsidR="00E829F4" w:rsidRPr="008159B1">
              <w:t xml:space="preserve">Acoustic Analysis of </w:t>
            </w:r>
            <w:r w:rsidR="00E829F4">
              <w:rPr>
                <w:rFonts w:hint="eastAsia"/>
              </w:rPr>
              <w:t>Intonation</w:t>
            </w:r>
            <w:r w:rsidR="00E829F4" w:rsidRPr="008159B1">
              <w:t xml:space="preserve"> in Pe</w:t>
            </w:r>
            <w:r w:rsidR="00E829F4" w:rsidRPr="008159B1">
              <w:rPr>
                <w:rFonts w:hint="eastAsia"/>
              </w:rPr>
              <w:t>rsons</w:t>
            </w:r>
            <w:r w:rsidR="00E829F4" w:rsidRPr="008159B1">
              <w:t xml:space="preserve"> with Parkinson's Disease Receiving Transcranial Magnetic Stimulation and Intensive Voice Therapy</w:t>
            </w:r>
            <w:r w:rsidR="00E829F4">
              <w:t xml:space="preserve">. </w:t>
            </w:r>
            <w:r>
              <w:t xml:space="preserve"> </w:t>
            </w:r>
            <w:r w:rsidR="00E829F4">
              <w:t xml:space="preserve">Completed June </w:t>
            </w:r>
            <w:r>
              <w:t>2018</w:t>
            </w:r>
          </w:p>
        </w:tc>
      </w:tr>
      <w:tr w:rsidR="006456AE" w:rsidTr="003413A9">
        <w:trPr>
          <w:trHeight w:val="1857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</w:p>
          <w:p w:rsidR="006456AE" w:rsidRDefault="006456AE" w:rsidP="00437AEA">
            <w:pPr>
              <w:pStyle w:val="SectionTitle"/>
              <w:spacing w:before="120"/>
            </w:pPr>
            <w:r>
              <w:t>Licensure, Certification &amp; Professional Organizations</w:t>
            </w:r>
          </w:p>
        </w:tc>
        <w:tc>
          <w:tcPr>
            <w:tcW w:w="7831" w:type="dxa"/>
          </w:tcPr>
          <w:p w:rsidR="006456AE" w:rsidRDefault="006456AE" w:rsidP="00437AEA">
            <w:pPr>
              <w:pStyle w:val="Objective"/>
              <w:numPr>
                <w:ilvl w:val="0"/>
                <w:numId w:val="13"/>
              </w:numPr>
              <w:spacing w:before="120" w:after="0" w:line="240" w:lineRule="auto"/>
            </w:pPr>
            <w:bookmarkStart w:id="1" w:name="_Hlk510973489"/>
            <w:r>
              <w:t>Certificate of Clinical Competence (ASHA)</w:t>
            </w:r>
          </w:p>
          <w:p w:rsidR="006456AE" w:rsidRDefault="006456AE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Louisiana</w:t>
                </w:r>
              </w:smartTag>
            </w:smartTag>
            <w:r>
              <w:t xml:space="preserve"> Licensure (4424)</w:t>
            </w:r>
          </w:p>
          <w:p w:rsidR="006456AE" w:rsidRDefault="006456AE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Certification for Lee Silverman Voice Therapy</w:t>
            </w:r>
          </w:p>
          <w:p w:rsidR="006456AE" w:rsidRDefault="006456AE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Certified administrator of the Porch Index of Communication Ability</w:t>
            </w:r>
          </w:p>
          <w:p w:rsidR="006456AE" w:rsidRDefault="006456AE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Member of the American Speech – Language and Hearing Association</w:t>
            </w:r>
          </w:p>
          <w:p w:rsidR="000E2E4A" w:rsidRDefault="000E2E4A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Member, ASHA Special Interest Group 2: Neurophysiology and Neurogenic Speech and Language Disorders</w:t>
            </w:r>
          </w:p>
          <w:p w:rsidR="006456AE" w:rsidRDefault="006456AE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Member of the Louisiana Speech – Language and Hearing Association</w:t>
            </w:r>
          </w:p>
          <w:p w:rsidR="00B4624D" w:rsidRDefault="00B4624D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Affiliate of the National Aphasia Association</w:t>
            </w:r>
          </w:p>
          <w:bookmarkEnd w:id="1"/>
          <w:p w:rsidR="00B4624D" w:rsidRPr="00E67D0D" w:rsidRDefault="00B4624D" w:rsidP="00437AEA">
            <w:pPr>
              <w:pStyle w:val="BodyText"/>
              <w:numPr>
                <w:ilvl w:val="0"/>
                <w:numId w:val="13"/>
              </w:numPr>
              <w:spacing w:before="120" w:after="0" w:line="240" w:lineRule="auto"/>
              <w:jc w:val="left"/>
            </w:pPr>
            <w:r>
              <w:t>Affiliate of Aphasia Access</w:t>
            </w:r>
          </w:p>
        </w:tc>
      </w:tr>
      <w:tr w:rsidR="00437AEA" w:rsidTr="00636A39">
        <w:trPr>
          <w:trHeight w:val="810"/>
        </w:trPr>
        <w:tc>
          <w:tcPr>
            <w:tcW w:w="1621" w:type="dxa"/>
          </w:tcPr>
          <w:p w:rsidR="00437AEA" w:rsidRDefault="00437AEA" w:rsidP="00437AEA">
            <w:pPr>
              <w:pStyle w:val="SectionTitle"/>
              <w:spacing w:before="120"/>
            </w:pPr>
            <w:r>
              <w:t>University Service</w:t>
            </w:r>
          </w:p>
        </w:tc>
        <w:tc>
          <w:tcPr>
            <w:tcW w:w="7831" w:type="dxa"/>
          </w:tcPr>
          <w:p w:rsidR="00437AEA" w:rsidRDefault="00437AEA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Member, Constitution Day Committee, 2018 - present</w:t>
            </w:r>
          </w:p>
          <w:p w:rsidR="00437AEA" w:rsidRDefault="00437AEA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Member, Honors Convocation Committee, 2016 – present</w:t>
            </w:r>
          </w:p>
          <w:p w:rsidR="00437AEA" w:rsidRDefault="00437AEA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Member, Disabilities Awareness Committee, 2017 - present</w:t>
            </w:r>
          </w:p>
          <w:p w:rsidR="00437AEA" w:rsidRDefault="00437AEA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 xml:space="preserve">Volunteer, University of Louisiana’s Service, Outreach, Unity, and Leadership (SOUL) Camp, 2014 - present </w:t>
            </w:r>
          </w:p>
        </w:tc>
      </w:tr>
      <w:tr w:rsidR="006456AE" w:rsidTr="00636A39">
        <w:trPr>
          <w:trHeight w:val="810"/>
        </w:trPr>
        <w:tc>
          <w:tcPr>
            <w:tcW w:w="1621" w:type="dxa"/>
          </w:tcPr>
          <w:p w:rsidR="006456AE" w:rsidRDefault="006456AE" w:rsidP="00437AEA">
            <w:pPr>
              <w:pStyle w:val="SectionTitle"/>
              <w:spacing w:before="120"/>
            </w:pPr>
            <w:bookmarkStart w:id="2" w:name="_Hlk510973514"/>
          </w:p>
          <w:p w:rsidR="006456AE" w:rsidRDefault="006456AE" w:rsidP="00437AEA">
            <w:pPr>
              <w:pStyle w:val="SectionTitle"/>
              <w:spacing w:before="120"/>
            </w:pPr>
            <w:r>
              <w:t>Service</w:t>
            </w:r>
          </w:p>
        </w:tc>
        <w:tc>
          <w:tcPr>
            <w:tcW w:w="7831" w:type="dxa"/>
          </w:tcPr>
          <w:p w:rsidR="006456AE" w:rsidRDefault="00082E1D" w:rsidP="00437AEA">
            <w:pPr>
              <w:pStyle w:val="Objective"/>
              <w:numPr>
                <w:ilvl w:val="0"/>
                <w:numId w:val="11"/>
              </w:numPr>
              <w:spacing w:before="120" w:after="0" w:line="240" w:lineRule="auto"/>
            </w:pPr>
            <w:r>
              <w:t xml:space="preserve">Chairman of Publications, </w:t>
            </w:r>
            <w:r w:rsidR="006456AE">
              <w:t>Board of Directors for Louisiana Speech-Language and Hearing Association</w:t>
            </w:r>
            <w:r>
              <w:t>, 2014 - 2017</w:t>
            </w:r>
          </w:p>
          <w:p w:rsidR="0059371A" w:rsidRDefault="00082E1D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Secretary,</w:t>
            </w:r>
            <w:r w:rsidR="0059371A">
              <w:t xml:space="preserve"> Board of Directors for Aphasia Center of Acadiana</w:t>
            </w:r>
          </w:p>
          <w:p w:rsidR="006456AE" w:rsidRDefault="00BC38F4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 xml:space="preserve">Volunteer,  </w:t>
            </w:r>
            <w:r w:rsidR="006456AE">
              <w:t xml:space="preserve">American Cancer Society Reach 2 Recovery </w:t>
            </w:r>
          </w:p>
          <w:p w:rsidR="009500D1" w:rsidRDefault="00BC38F4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 xml:space="preserve">Volunteer,  </w:t>
            </w:r>
            <w:r w:rsidR="006456AE">
              <w:t>Miles Perret Cancer Services</w:t>
            </w:r>
          </w:p>
          <w:p w:rsidR="006456AE" w:rsidRDefault="009500D1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Member, Daughters of the American Revolution</w:t>
            </w:r>
            <w:r w:rsidR="006456AE">
              <w:t xml:space="preserve"> </w:t>
            </w:r>
          </w:p>
          <w:p w:rsidR="00BC38F4" w:rsidRDefault="00BC38F4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Creator, “Book Nook” project, an emergent reader, shared reading program</w:t>
            </w:r>
          </w:p>
          <w:p w:rsidR="00BC38F4" w:rsidRPr="006456AE" w:rsidRDefault="00BC38F4" w:rsidP="00437AEA">
            <w:pPr>
              <w:pStyle w:val="BodyText"/>
              <w:numPr>
                <w:ilvl w:val="0"/>
                <w:numId w:val="11"/>
              </w:numPr>
              <w:spacing w:before="120" w:after="0" w:line="240" w:lineRule="auto"/>
            </w:pPr>
            <w:r>
              <w:t>Member, Trinity Bible Church (Member of Worship Team and Women’s Ministries)</w:t>
            </w:r>
          </w:p>
        </w:tc>
      </w:tr>
      <w:bookmarkEnd w:id="2"/>
      <w:tr w:rsidR="0095045A" w:rsidTr="00437AEA">
        <w:trPr>
          <w:trHeight w:val="243"/>
        </w:trPr>
        <w:tc>
          <w:tcPr>
            <w:tcW w:w="1621" w:type="dxa"/>
          </w:tcPr>
          <w:p w:rsidR="0095045A" w:rsidRPr="0095045A" w:rsidRDefault="0095045A" w:rsidP="00437AEA">
            <w:pPr>
              <w:spacing w:before="120"/>
              <w:rPr>
                <w:rFonts w:ascii="Arial Black" w:hAnsi="Arial Black"/>
                <w:b/>
              </w:rPr>
            </w:pPr>
            <w:r w:rsidRPr="0095045A">
              <w:rPr>
                <w:rFonts w:ascii="Arial Black" w:hAnsi="Arial Black"/>
                <w:b/>
              </w:rPr>
              <w:t>Awards</w:t>
            </w:r>
          </w:p>
        </w:tc>
        <w:tc>
          <w:tcPr>
            <w:tcW w:w="7831" w:type="dxa"/>
          </w:tcPr>
          <w:p w:rsidR="002D79FE" w:rsidRPr="002D79FE" w:rsidRDefault="0095045A" w:rsidP="00437AEA">
            <w:pPr>
              <w:pStyle w:val="Objective"/>
              <w:numPr>
                <w:ilvl w:val="0"/>
                <w:numId w:val="11"/>
              </w:numPr>
              <w:spacing w:before="120" w:after="0" w:line="240" w:lineRule="auto"/>
            </w:pPr>
            <w:r>
              <w:t>Louisiana Board of Regents Support Fund Fellowship</w:t>
            </w:r>
            <w:r w:rsidR="0078725A">
              <w:t>, 2008-2011</w:t>
            </w:r>
          </w:p>
        </w:tc>
      </w:tr>
      <w:tr w:rsidR="00EB5CA6" w:rsidTr="003413A9">
        <w:trPr>
          <w:trHeight w:val="485"/>
        </w:trPr>
        <w:tc>
          <w:tcPr>
            <w:tcW w:w="1621" w:type="dxa"/>
          </w:tcPr>
          <w:p w:rsidR="00EB5CA6" w:rsidRDefault="00EB5CA6" w:rsidP="00437AEA">
            <w:pPr>
              <w:pStyle w:val="SectionTitle"/>
              <w:spacing w:before="120"/>
            </w:pPr>
            <w:r>
              <w:t>Grants</w:t>
            </w:r>
          </w:p>
        </w:tc>
        <w:tc>
          <w:tcPr>
            <w:tcW w:w="7831" w:type="dxa"/>
          </w:tcPr>
          <w:p w:rsidR="00EB5CA6" w:rsidRDefault="00437AEA" w:rsidP="00437AEA">
            <w:pPr>
              <w:pStyle w:val="Objective"/>
              <w:numPr>
                <w:ilvl w:val="0"/>
                <w:numId w:val="11"/>
              </w:numPr>
              <w:spacing w:before="120" w:after="0" w:line="240" w:lineRule="auto"/>
            </w:pPr>
            <w:r>
              <w:t xml:space="preserve">Clinic Operations Funding. </w:t>
            </w:r>
            <w:proofErr w:type="spellStart"/>
            <w:r w:rsidR="00EC519F">
              <w:t>Pinhook</w:t>
            </w:r>
            <w:proofErr w:type="spellEnd"/>
            <w:r w:rsidR="00EC519F">
              <w:t xml:space="preserve"> Foundation. </w:t>
            </w:r>
            <w:r w:rsidR="00EB5CA6">
              <w:t>$5,000</w:t>
            </w:r>
            <w:r w:rsidR="00EC519F">
              <w:t xml:space="preserve">. </w:t>
            </w:r>
            <w:r>
              <w:t xml:space="preserve">Funded </w:t>
            </w:r>
            <w:r w:rsidR="00EC519F">
              <w:t>2018</w:t>
            </w:r>
          </w:p>
          <w:p w:rsidR="00437AEA" w:rsidRPr="00437AEA" w:rsidRDefault="00437AEA" w:rsidP="00437AEA">
            <w:pPr>
              <w:pStyle w:val="BodyText"/>
              <w:numPr>
                <w:ilvl w:val="0"/>
                <w:numId w:val="11"/>
              </w:numPr>
            </w:pPr>
            <w:r>
              <w:t>“Reducing Stigma of Stuttering in Speech-Language Pathology Graduate Students”. American Speech-Language Hearing Foundation’s New Century Scholars Research Grant. $24,856. Not Funded 2018</w:t>
            </w:r>
          </w:p>
        </w:tc>
      </w:tr>
    </w:tbl>
    <w:p w:rsidR="00272552" w:rsidRDefault="00272552" w:rsidP="00437AEA">
      <w:pPr>
        <w:spacing w:before="120"/>
      </w:pPr>
    </w:p>
    <w:sectPr w:rsidR="00272552" w:rsidSect="003413A9">
      <w:headerReference w:type="first" r:id="rId9"/>
      <w:pgSz w:w="12240" w:h="15840" w:code="1"/>
      <w:pgMar w:top="1152" w:right="1080" w:bottom="1152" w:left="108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96" w:rsidRDefault="00384E96">
      <w:r>
        <w:separator/>
      </w:r>
    </w:p>
  </w:endnote>
  <w:endnote w:type="continuationSeparator" w:id="0">
    <w:p w:rsidR="00384E96" w:rsidRDefault="003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96" w:rsidRDefault="00384E96">
      <w:r>
        <w:separator/>
      </w:r>
    </w:p>
  </w:footnote>
  <w:footnote w:type="continuationSeparator" w:id="0">
    <w:p w:rsidR="00384E96" w:rsidRDefault="0038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0A" w:rsidRDefault="00E21D1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848"/>
    <w:multiLevelType w:val="hybridMultilevel"/>
    <w:tmpl w:val="F4B8E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172D1"/>
    <w:multiLevelType w:val="hybridMultilevel"/>
    <w:tmpl w:val="8872E6BA"/>
    <w:lvl w:ilvl="0" w:tplc="F8F69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55833"/>
    <w:multiLevelType w:val="hybridMultilevel"/>
    <w:tmpl w:val="BB2E8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77AEC"/>
    <w:multiLevelType w:val="hybridMultilevel"/>
    <w:tmpl w:val="8938C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67F80"/>
    <w:multiLevelType w:val="hybridMultilevel"/>
    <w:tmpl w:val="445CE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F2DC5"/>
    <w:multiLevelType w:val="hybridMultilevel"/>
    <w:tmpl w:val="D87A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AF3FE3"/>
    <w:multiLevelType w:val="hybridMultilevel"/>
    <w:tmpl w:val="67885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34D9A"/>
    <w:multiLevelType w:val="hybridMultilevel"/>
    <w:tmpl w:val="D87A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B2EA8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417DBE"/>
    <w:multiLevelType w:val="hybridMultilevel"/>
    <w:tmpl w:val="8938C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E6EC1"/>
    <w:multiLevelType w:val="hybridMultilevel"/>
    <w:tmpl w:val="7812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 w15:restartNumberingAfterBreak="0">
    <w:nsid w:val="6C530934"/>
    <w:multiLevelType w:val="hybridMultilevel"/>
    <w:tmpl w:val="6ABE7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15802"/>
    <w:multiLevelType w:val="hybridMultilevel"/>
    <w:tmpl w:val="6442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1B"/>
    <w:rsid w:val="00010358"/>
    <w:rsid w:val="00010E18"/>
    <w:rsid w:val="00026974"/>
    <w:rsid w:val="00082E1D"/>
    <w:rsid w:val="000E2E4A"/>
    <w:rsid w:val="000F74E4"/>
    <w:rsid w:val="00144695"/>
    <w:rsid w:val="00153648"/>
    <w:rsid w:val="00187EF3"/>
    <w:rsid w:val="001A0E95"/>
    <w:rsid w:val="001A7BE5"/>
    <w:rsid w:val="001D64F8"/>
    <w:rsid w:val="001F4836"/>
    <w:rsid w:val="0020337E"/>
    <w:rsid w:val="00207580"/>
    <w:rsid w:val="00216CEB"/>
    <w:rsid w:val="00251F88"/>
    <w:rsid w:val="00272552"/>
    <w:rsid w:val="00296478"/>
    <w:rsid w:val="002A2B03"/>
    <w:rsid w:val="002B211E"/>
    <w:rsid w:val="002B3015"/>
    <w:rsid w:val="002D2651"/>
    <w:rsid w:val="002D5E1C"/>
    <w:rsid w:val="002D79FE"/>
    <w:rsid w:val="0031043C"/>
    <w:rsid w:val="003275EE"/>
    <w:rsid w:val="003413A9"/>
    <w:rsid w:val="00384E96"/>
    <w:rsid w:val="00404DA4"/>
    <w:rsid w:val="00420CEC"/>
    <w:rsid w:val="00437AEA"/>
    <w:rsid w:val="00455246"/>
    <w:rsid w:val="004662D2"/>
    <w:rsid w:val="00482831"/>
    <w:rsid w:val="00490175"/>
    <w:rsid w:val="004D0ECC"/>
    <w:rsid w:val="00526250"/>
    <w:rsid w:val="00562DD7"/>
    <w:rsid w:val="0056721E"/>
    <w:rsid w:val="00576331"/>
    <w:rsid w:val="00592FAE"/>
    <w:rsid w:val="0059371A"/>
    <w:rsid w:val="005A1DE4"/>
    <w:rsid w:val="005D72F3"/>
    <w:rsid w:val="00636A39"/>
    <w:rsid w:val="006456AE"/>
    <w:rsid w:val="00664A21"/>
    <w:rsid w:val="00670D69"/>
    <w:rsid w:val="006738AD"/>
    <w:rsid w:val="006A35CD"/>
    <w:rsid w:val="00731738"/>
    <w:rsid w:val="00736F6D"/>
    <w:rsid w:val="0078725A"/>
    <w:rsid w:val="007C1C2E"/>
    <w:rsid w:val="007C4969"/>
    <w:rsid w:val="007C7C97"/>
    <w:rsid w:val="0081181E"/>
    <w:rsid w:val="008265C3"/>
    <w:rsid w:val="00840366"/>
    <w:rsid w:val="0089057D"/>
    <w:rsid w:val="008E3BD2"/>
    <w:rsid w:val="009116ED"/>
    <w:rsid w:val="009242C9"/>
    <w:rsid w:val="00946F5E"/>
    <w:rsid w:val="009500D1"/>
    <w:rsid w:val="0095045A"/>
    <w:rsid w:val="00A52BF0"/>
    <w:rsid w:val="00A56C1D"/>
    <w:rsid w:val="00AE76F0"/>
    <w:rsid w:val="00AF4293"/>
    <w:rsid w:val="00B4624D"/>
    <w:rsid w:val="00B5357B"/>
    <w:rsid w:val="00B53B9B"/>
    <w:rsid w:val="00B72ACE"/>
    <w:rsid w:val="00B93330"/>
    <w:rsid w:val="00BC38F4"/>
    <w:rsid w:val="00BD680F"/>
    <w:rsid w:val="00C0106C"/>
    <w:rsid w:val="00C34F07"/>
    <w:rsid w:val="00C4747E"/>
    <w:rsid w:val="00CC53F7"/>
    <w:rsid w:val="00CD5920"/>
    <w:rsid w:val="00CE0FAB"/>
    <w:rsid w:val="00CF17F4"/>
    <w:rsid w:val="00D12F8F"/>
    <w:rsid w:val="00D538E6"/>
    <w:rsid w:val="00D54CC2"/>
    <w:rsid w:val="00DA3377"/>
    <w:rsid w:val="00DA5A62"/>
    <w:rsid w:val="00DF6CAF"/>
    <w:rsid w:val="00E13E34"/>
    <w:rsid w:val="00E21D1B"/>
    <w:rsid w:val="00E40ADE"/>
    <w:rsid w:val="00E829F4"/>
    <w:rsid w:val="00EB5CA6"/>
    <w:rsid w:val="00EC519F"/>
    <w:rsid w:val="00ED7EED"/>
    <w:rsid w:val="00F03B7B"/>
    <w:rsid w:val="00F43CA9"/>
    <w:rsid w:val="00F46FF5"/>
    <w:rsid w:val="00F47CED"/>
    <w:rsid w:val="00F61226"/>
    <w:rsid w:val="00F869AE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9B8D03"/>
  <w15:docId w15:val="{7E5772CF-E138-4B5D-BCAC-8DA67A96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D1B"/>
    <w:pPr>
      <w:spacing w:after="0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B7B"/>
    <w:pPr>
      <w:spacing w:after="0"/>
    </w:pPr>
  </w:style>
  <w:style w:type="paragraph" w:styleId="BodyText">
    <w:name w:val="Body Text"/>
    <w:basedOn w:val="Normal"/>
    <w:link w:val="BodyTextChar"/>
    <w:rsid w:val="00E21D1B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1D1B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E21D1B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E21D1B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21D1B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E21D1B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E21D1B"/>
    <w:pPr>
      <w:spacing w:before="0" w:after="0"/>
    </w:pPr>
  </w:style>
  <w:style w:type="paragraph" w:styleId="Header">
    <w:name w:val="header"/>
    <w:basedOn w:val="Normal"/>
    <w:link w:val="HeaderChar"/>
    <w:rsid w:val="00E21D1B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E21D1B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E21D1B"/>
    <w:pPr>
      <w:tabs>
        <w:tab w:val="left" w:pos="2160"/>
        <w:tab w:val="right" w:pos="6480"/>
      </w:tabs>
      <w:spacing w:before="240" w:line="220" w:lineRule="atLeast"/>
    </w:pPr>
    <w:rPr>
      <w:rFonts w:cs="Arial"/>
    </w:rPr>
  </w:style>
  <w:style w:type="paragraph" w:customStyle="1" w:styleId="JobTitle">
    <w:name w:val="Job Title"/>
    <w:next w:val="Achievement"/>
    <w:rsid w:val="00E21D1B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E21D1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E21D1B"/>
    <w:pPr>
      <w:spacing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E21D1B"/>
    <w:pPr>
      <w:spacing w:before="240" w:after="220" w:line="220" w:lineRule="atLeast"/>
    </w:pPr>
  </w:style>
  <w:style w:type="paragraph" w:styleId="PlainText">
    <w:name w:val="Plain Text"/>
    <w:basedOn w:val="Normal"/>
    <w:link w:val="PlainTextChar"/>
    <w:rsid w:val="00E21D1B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rsid w:val="00E21D1B"/>
    <w:rPr>
      <w:rFonts w:ascii="Courier New" w:eastAsia="Times New Roman" w:hAnsi="Courier New" w:cs="Times New Roman"/>
      <w:sz w:val="20"/>
      <w:szCs w:val="20"/>
    </w:rPr>
  </w:style>
  <w:style w:type="paragraph" w:customStyle="1" w:styleId="1Paragraph">
    <w:name w:val="1Paragraph"/>
    <w:rsid w:val="00E21D1B"/>
    <w:pPr>
      <w:tabs>
        <w:tab w:val="left" w:pos="720"/>
      </w:tabs>
      <w:autoSpaceDE w:val="0"/>
      <w:autoSpaceDN w:val="0"/>
      <w:adjustRightInd w:val="0"/>
      <w:spacing w:after="0"/>
      <w:ind w:left="720" w:hanging="720"/>
    </w:pPr>
    <w:rPr>
      <w:rFonts w:eastAsia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72AC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242C9"/>
  </w:style>
  <w:style w:type="character" w:customStyle="1" w:styleId="object">
    <w:name w:val="object"/>
    <w:basedOn w:val="DefaultParagraphFont"/>
    <w:rsid w:val="002A2B03"/>
  </w:style>
  <w:style w:type="paragraph" w:styleId="ListParagraph">
    <w:name w:val="List Paragraph"/>
    <w:basedOn w:val="Normal"/>
    <w:uiPriority w:val="34"/>
    <w:qFormat/>
    <w:rsid w:val="002A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2687038.2017.14137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tetnowski@louis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563C1"/>
      </a:dk1>
      <a:lt1>
        <a:srgbClr val="4472C4"/>
      </a:lt1>
      <a:dk2>
        <a:srgbClr val="0563C1"/>
      </a:dk2>
      <a:lt2>
        <a:srgbClr val="0563C1"/>
      </a:lt2>
      <a:accent1>
        <a:srgbClr val="0563C1"/>
      </a:accent1>
      <a:accent2>
        <a:srgbClr val="ED7D31"/>
      </a:accent2>
      <a:accent3>
        <a:srgbClr val="A5A5A5"/>
      </a:accent3>
      <a:accent4>
        <a:srgbClr val="0563C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Tetnowski</dc:creator>
  <cp:lastModifiedBy>Jennifer Tetnowski</cp:lastModifiedBy>
  <cp:revision>3</cp:revision>
  <dcterms:created xsi:type="dcterms:W3CDTF">2018-09-27T16:58:00Z</dcterms:created>
  <dcterms:modified xsi:type="dcterms:W3CDTF">2018-10-01T12:30:00Z</dcterms:modified>
</cp:coreProperties>
</file>